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RESULTADO FINAL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Auxiliar de serviços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  Zenir Isabel Batista da Silva (4,0);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2° Marivania dos Anjos Garcia (3,0);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3° Luiz Carlos de Moura (2,0);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4º Eva Dias do Prado Stefanes (2,0);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5º Elisete de Fátima Santana (2,0);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6º Cássia Andréia Vieira (2,0);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7º Jucelma Cardoso de Oliveira (1,5);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8º Valdecir Rodriigues Colaço (1,0);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9º Sadi kemer (1,0);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10º Sirlei Fátima Alves dos Santos (1,0);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11º Oseas Germano (1,0);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12º Marlene Cassaniga (1,0);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13º Madalena guizoni (1,0);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14º Sadi Alves Correa (1,0);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15° Delourdes Fernandes da Silva (1,0);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16º Daiane R. G. Farias (1,0);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17º Flavia Carina Alves dos Santos (1,0);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18º Marciano Alves Petronilho (1,0);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19° Marilizi Correa Kunen (1,0);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20º Vanderlei Rosa da Silva (0,0);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21º Roseli Antunes (0,0);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22º Regiane Cruz do Nascimento (0,0);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23º Tatiane de Lima (0,0);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24º Chaiane Alves (0,0);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25º Marcelo Walter Junior (0,0);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26º Tais Aparecida dos Santos Batista (0,0).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Ana Maria Stefanes (DESCLASSIFICADO - 4.12, IV);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Marines Aparecida Couto (DESCLASSIFICADO -4.12, IV)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Andrei Correa Guizoni (DESCLASSIFICADO - 4.12, V)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Técnico em Enfermagem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 Mari Tânia Pimentel (4,0);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2º Veilan Risee (3,0);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3º Ana Alice Antunes Rodrigues (1,5)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Solange Aparecida Ribeiro (DESCLASSIFICADA Anexo III, C.F. 07, “requisitos”)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Nutricionista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 Ana Christina Martin Recalcatti (4,0).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Operador de máquinas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1º. Luiz Nereu Cordeiro (5,79);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2º Paulo Sergio Muniz (4,29);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3º Elmo Adriano Pinheiro (3,52);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4º Ricardo Santin (3,01).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Valmir Petronilho de Souza (DESCLASSIFICADO - não realizou a prova prática)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Motorista 1 (Categoria B)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 Maurício dos Santos - (7,24); 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2° Sergio Tadeu Correa - (7,17);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3º Sandro Kunen - (5,77);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4º Douglas da Fonseca Muniz - (5,76); 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5º Bernadinho dos Passos - (5,55).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Motorista 2 (Categoria D)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NOME(NOTA)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1º Clenio Luiz Souza (6,86); 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2º Jonas Ademar dos Santos - (6,73); 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3º Marcelo Petrolino - (6,29);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4º Roberto Carlos Fernandes - (5,76);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5º Rudimar Alves da Silva - (5,07); 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Adson Quette (DESCLASSIFICADO - Item 4.12, V);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Cláudio Ortiz Antunes de Souza (DESCLASSIFICADO - Não participou da prova prática)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Vargem, 15 de agosto de 2019.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MILENA ANDERSEN LOPES BECHER</w: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PREFEITA</w:t>
      </w:r>
    </w:p>
    <w:sectPr>
      <w:headerReference r:id="rId6" w:type="default"/>
      <w:footerReference r:id="rId7" w:type="default"/>
      <w:pgSz w:h="16838" w:w="11906"/>
      <w:pgMar w:bottom="1276" w:top="1302" w:left="1276" w:right="991" w:header="284" w:footer="2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Arial Narrow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R. Benjamin Margotti, 214, Centro, CEP: 89638-000, Telefone:(49) 3030-2200</w:t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9" w:line="223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141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MUNICÍPIO DE VARGEM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20498</wp:posOffset>
          </wp:positionH>
          <wp:positionV relativeFrom="paragraph">
            <wp:posOffset>-81583</wp:posOffset>
          </wp:positionV>
          <wp:extent cx="667160" cy="734488"/>
          <wp:effectExtent b="0" l="0" r="0" t="0"/>
          <wp:wrapNone/>
          <wp:docPr descr="https://cdn.fecam.net.br/images/municipios/brasao/90x90/vargem.png" id="28" name="image1.png"/>
          <a:graphic>
            <a:graphicData uri="http://schemas.openxmlformats.org/drawingml/2006/picture">
              <pic:pic>
                <pic:nvPicPr>
                  <pic:cNvPr descr="https://cdn.fecam.net.br/images/municipios/brasao/90x90/varge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160" cy="734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141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141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ESTADO DE SANTA CATARINA</w:t>
    </w:r>
  </w:p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  <mc:AlternateContent>
        <mc:Choice Requires="wps">
          <w:drawing>
            <wp:inline distB="0" distT="0" distL="0" distR="0">
              <wp:extent cx="6057900" cy="64135"/>
              <wp:effectExtent b="0" l="0" r="0" t="0"/>
              <wp:docPr id="27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64135"/>
                        <a:chOff x="0" y="0"/>
                        <a:chExt cx="9638" cy="20"/>
                      </a:xfrm>
                    </wpg:grpSpPr>
                    <wps:wsp>
                      <wps:cNvCnPr/>
                      <wps:cNvPr id="3" name="Line 5"/>
                      <wps:spPr bwMode="auto">
                        <a:xfrm>
                          <a:off x="0" y="1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6057900" cy="64135"/>
              <wp:effectExtent b="0" l="0" r="0" t="0"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533"/>
    <w:pPr>
      <w:spacing w:after="200" w:line="276" w:lineRule="auto"/>
    </w:pPr>
    <w:rPr>
      <w:rFonts w:ascii="Calibri" w:cs="Calibri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50533"/>
    <w:pPr>
      <w:widowControl w:val="0"/>
      <w:autoSpaceDE w:val="0"/>
      <w:autoSpaceDN w:val="0"/>
      <w:spacing w:after="0" w:line="240" w:lineRule="auto"/>
    </w:pPr>
    <w:rPr>
      <w:rFonts w:ascii="Trebuchet MS" w:cs="Trebuchet MS" w:eastAsia="Trebuchet MS" w:hAnsi="Trebuchet MS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50533"/>
    <w:rPr>
      <w:rFonts w:ascii="Trebuchet MS" w:cs="Trebuchet MS" w:eastAsia="Trebuchet MS" w:hAnsi="Trebuchet MS"/>
      <w:sz w:val="24"/>
      <w:szCs w:val="24"/>
      <w:lang w:val="en-US"/>
    </w:rPr>
  </w:style>
  <w:style w:type="table" w:styleId="Tabelacomgrade">
    <w:name w:val="Table Grid"/>
    <w:basedOn w:val="Tabelanormal"/>
    <w:rsid w:val="00F5053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 w:val="1"/>
    <w:rsid w:val="00F50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F50533"/>
    <w:rPr>
      <w:rFonts w:ascii="Calibri" w:cs="Calibri" w:eastAsia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5053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F50533"/>
    <w:pPr>
      <w:spacing w:after="120"/>
      <w:ind w:left="283"/>
    </w:pPr>
    <w:rPr>
      <w:rFonts w:asciiTheme="minorHAnsi" w:cstheme="minorBidi" w:eastAsiaTheme="minorHAnsi" w:hAnsiTheme="minorHAnsi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F50533"/>
  </w:style>
  <w:style w:type="character" w:styleId="Hyperlink">
    <w:name w:val="Hyperlink"/>
    <w:basedOn w:val="Fontepargpadro"/>
    <w:uiPriority w:val="99"/>
    <w:unhideWhenUsed w:val="1"/>
    <w:rsid w:val="00482C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73B46"/>
    <w:pPr>
      <w:ind w:left="72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400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4006"/>
    <w:rPr>
      <w:rFonts w:ascii="Tahoma" w:cs="Tahoma" w:eastAsia="Calibri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6CEB"/>
    <w:rPr>
      <w:rFonts w:ascii="Calibri" w:cs="Calibri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6CEB"/>
    <w:rPr>
      <w:rFonts w:ascii="Calibri" w:cs="Calibri" w:eastAsia="Calibri" w:hAnsi="Calibri"/>
    </w:rPr>
  </w:style>
  <w:style w:type="paragraph" w:styleId="NormalWeb">
    <w:name w:val="Normal (Web)"/>
    <w:basedOn w:val="Normal"/>
    <w:uiPriority w:val="99"/>
    <w:rsid w:val="004C7F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Default" w:customStyle="1">
    <w:name w:val="Default"/>
    <w:uiPriority w:val="99"/>
    <w:rsid w:val="004C7F2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elacomgrade1" w:customStyle="1">
    <w:name w:val="Tabela com grade1"/>
    <w:basedOn w:val="Tabelanormal"/>
    <w:uiPriority w:val="59"/>
    <w:rsid w:val="00302D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E253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253E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253ED"/>
    <w:rPr>
      <w:rFonts w:ascii="Calibri" w:cs="Calibri" w:eastAsia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253E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253ED"/>
    <w:rPr>
      <w:rFonts w:ascii="Calibri" w:cs="Calibri" w:eastAsia="Calibri" w:hAnsi="Calibri"/>
      <w:b w:val="1"/>
      <w:bCs w:val="1"/>
      <w:sz w:val="20"/>
      <w:szCs w:val="20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4665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2019-08-15T03:31:00Z</dcterms:created>
  <dc:creator>Dany Willian Castilhos</dc:creator>
</cp:coreProperties>
</file>