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9F" w:rsidRDefault="0016149F" w:rsidP="004A5558">
      <w:pPr>
        <w:pStyle w:val="SemEspaamento"/>
        <w:rPr>
          <w:sz w:val="24"/>
          <w:szCs w:val="24"/>
        </w:rPr>
      </w:pPr>
    </w:p>
    <w:p w:rsidR="00755A05" w:rsidRDefault="00755A05" w:rsidP="004A5558">
      <w:pPr>
        <w:pStyle w:val="SemEspaamento"/>
        <w:rPr>
          <w:sz w:val="24"/>
          <w:szCs w:val="24"/>
        </w:rPr>
      </w:pPr>
    </w:p>
    <w:p w:rsidR="0016149F" w:rsidRDefault="0016149F" w:rsidP="00DB6900">
      <w:pPr>
        <w:pStyle w:val="SemEspaamento"/>
        <w:rPr>
          <w:sz w:val="24"/>
          <w:szCs w:val="24"/>
        </w:rPr>
      </w:pPr>
    </w:p>
    <w:p w:rsidR="0016149F" w:rsidRDefault="0016149F" w:rsidP="00C87BA0">
      <w:pPr>
        <w:pStyle w:val="SemEspaamento"/>
        <w:rPr>
          <w:sz w:val="24"/>
          <w:szCs w:val="24"/>
        </w:rPr>
      </w:pPr>
    </w:p>
    <w:p w:rsidR="0016149F" w:rsidRDefault="0016149F" w:rsidP="00755BB7">
      <w:pPr>
        <w:pStyle w:val="SemEspaamento"/>
        <w:jc w:val="center"/>
        <w:rPr>
          <w:sz w:val="24"/>
          <w:szCs w:val="24"/>
        </w:rPr>
      </w:pPr>
    </w:p>
    <w:p w:rsidR="00F413F1" w:rsidRDefault="00F413F1" w:rsidP="00755BB7">
      <w:pPr>
        <w:pStyle w:val="SemEspaamento"/>
        <w:jc w:val="center"/>
        <w:rPr>
          <w:sz w:val="24"/>
          <w:szCs w:val="24"/>
        </w:rPr>
      </w:pPr>
    </w:p>
    <w:p w:rsidR="0016149F" w:rsidRPr="0081492B" w:rsidRDefault="00BC3AD2" w:rsidP="00755BB7">
      <w:pPr>
        <w:pStyle w:val="SemEspaamen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EDITAL DE CHAMAMENTO Nº 001/2021</w:t>
      </w:r>
    </w:p>
    <w:p w:rsidR="0016149F" w:rsidRPr="0081492B" w:rsidRDefault="0016149F" w:rsidP="00755BB7">
      <w:pPr>
        <w:pStyle w:val="SemEspaamento"/>
        <w:jc w:val="center"/>
        <w:rPr>
          <w:rFonts w:ascii="Arial" w:hAnsi="Arial" w:cs="Arial"/>
          <w:b/>
          <w:i/>
          <w:sz w:val="32"/>
          <w:szCs w:val="32"/>
        </w:rPr>
      </w:pPr>
    </w:p>
    <w:p w:rsidR="0016149F" w:rsidRDefault="0016149F" w:rsidP="0081492B">
      <w:pPr>
        <w:pStyle w:val="SemEspaamento"/>
        <w:jc w:val="both"/>
        <w:rPr>
          <w:sz w:val="24"/>
          <w:szCs w:val="24"/>
        </w:rPr>
      </w:pPr>
    </w:p>
    <w:p w:rsidR="00C3604F" w:rsidRDefault="00A06A9F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Isaura Aparecida Ramos </w:t>
      </w:r>
      <w:proofErr w:type="spellStart"/>
      <w:r>
        <w:rPr>
          <w:rFonts w:ascii="Arial" w:hAnsi="Arial" w:cs="Arial"/>
          <w:b/>
          <w:sz w:val="24"/>
          <w:szCs w:val="24"/>
        </w:rPr>
        <w:t>Dalcanalle</w:t>
      </w:r>
      <w:proofErr w:type="spellEnd"/>
      <w:r w:rsidR="00770090">
        <w:rPr>
          <w:rFonts w:ascii="Arial" w:hAnsi="Arial" w:cs="Arial"/>
          <w:b/>
          <w:sz w:val="24"/>
          <w:szCs w:val="24"/>
        </w:rPr>
        <w:t>,</w:t>
      </w:r>
      <w:r w:rsidR="00AA38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Secretária</w:t>
      </w:r>
      <w:r w:rsidR="00AA38D8">
        <w:rPr>
          <w:rFonts w:ascii="Arial" w:hAnsi="Arial" w:cs="Arial"/>
          <w:sz w:val="24"/>
          <w:szCs w:val="24"/>
        </w:rPr>
        <w:t xml:space="preserve"> Municipal de Educação do município</w:t>
      </w:r>
      <w:r>
        <w:rPr>
          <w:rFonts w:ascii="Arial" w:hAnsi="Arial" w:cs="Arial"/>
          <w:sz w:val="24"/>
          <w:szCs w:val="24"/>
        </w:rPr>
        <w:t xml:space="preserve"> </w:t>
      </w:r>
      <w:r w:rsidR="0016149F" w:rsidRPr="0081492B">
        <w:rPr>
          <w:rFonts w:ascii="Arial" w:hAnsi="Arial" w:cs="Arial"/>
          <w:sz w:val="24"/>
          <w:szCs w:val="24"/>
        </w:rPr>
        <w:t>de Vargem</w:t>
      </w:r>
      <w:r w:rsidR="00AA38D8">
        <w:rPr>
          <w:rFonts w:ascii="Arial" w:hAnsi="Arial" w:cs="Arial"/>
          <w:sz w:val="24"/>
          <w:szCs w:val="24"/>
        </w:rPr>
        <w:t xml:space="preserve"> SC</w:t>
      </w:r>
      <w:r w:rsidR="0016149F" w:rsidRPr="0081492B">
        <w:rPr>
          <w:rFonts w:ascii="Arial" w:hAnsi="Arial" w:cs="Arial"/>
          <w:sz w:val="24"/>
          <w:szCs w:val="24"/>
        </w:rPr>
        <w:t>, usa</w:t>
      </w:r>
      <w:r w:rsidR="0066039C">
        <w:rPr>
          <w:rFonts w:ascii="Arial" w:hAnsi="Arial" w:cs="Arial"/>
          <w:sz w:val="24"/>
          <w:szCs w:val="24"/>
        </w:rPr>
        <w:t>ndo de suas atribuições legais,</w:t>
      </w:r>
      <w:r w:rsidR="0016149F" w:rsidRPr="0081492B">
        <w:rPr>
          <w:rFonts w:ascii="Arial" w:hAnsi="Arial" w:cs="Arial"/>
          <w:sz w:val="24"/>
          <w:szCs w:val="24"/>
        </w:rPr>
        <w:t xml:space="preserve"> especialmente o que dispõe o art. 36</w:t>
      </w:r>
      <w:r w:rsidR="0098336D">
        <w:rPr>
          <w:rFonts w:ascii="Arial" w:hAnsi="Arial" w:cs="Arial"/>
          <w:sz w:val="24"/>
          <w:szCs w:val="24"/>
        </w:rPr>
        <w:t xml:space="preserve"> da Lei complementar 023/2007 (</w:t>
      </w:r>
      <w:r w:rsidR="0016149F" w:rsidRPr="0081492B">
        <w:rPr>
          <w:rFonts w:ascii="Arial" w:hAnsi="Arial" w:cs="Arial"/>
          <w:sz w:val="24"/>
          <w:szCs w:val="24"/>
        </w:rPr>
        <w:t xml:space="preserve">com as alterações da Lei Complementar 032/2009). Considerando </w:t>
      </w:r>
      <w:r w:rsidR="00C767F8">
        <w:rPr>
          <w:rFonts w:ascii="Arial" w:hAnsi="Arial" w:cs="Arial"/>
          <w:sz w:val="24"/>
          <w:szCs w:val="24"/>
        </w:rPr>
        <w:t>o</w:t>
      </w:r>
      <w:r w:rsidR="0016149F" w:rsidRPr="0081492B">
        <w:rPr>
          <w:rFonts w:ascii="Arial" w:hAnsi="Arial" w:cs="Arial"/>
          <w:sz w:val="24"/>
          <w:szCs w:val="24"/>
        </w:rPr>
        <w:t xml:space="preserve"> disposto no § 5º da Lei </w:t>
      </w:r>
      <w:r w:rsidR="00C87BA0">
        <w:rPr>
          <w:rFonts w:ascii="Arial" w:hAnsi="Arial" w:cs="Arial"/>
          <w:sz w:val="24"/>
          <w:szCs w:val="24"/>
        </w:rPr>
        <w:t xml:space="preserve">Complementar Municipal 032/2009 </w:t>
      </w:r>
      <w:r w:rsidR="00242ED2">
        <w:rPr>
          <w:rFonts w:ascii="Arial" w:hAnsi="Arial" w:cs="Arial"/>
          <w:sz w:val="24"/>
          <w:szCs w:val="24"/>
        </w:rPr>
        <w:t>e 059/2014</w:t>
      </w:r>
      <w:r w:rsidR="0016149F" w:rsidRPr="0081492B">
        <w:rPr>
          <w:rFonts w:ascii="Arial" w:hAnsi="Arial" w:cs="Arial"/>
          <w:sz w:val="24"/>
          <w:szCs w:val="24"/>
        </w:rPr>
        <w:t xml:space="preserve"> e de forma a propiciar a otimização do processo de organização</w:t>
      </w:r>
      <w:r>
        <w:rPr>
          <w:rFonts w:ascii="Arial" w:hAnsi="Arial" w:cs="Arial"/>
          <w:sz w:val="24"/>
          <w:szCs w:val="24"/>
        </w:rPr>
        <w:t xml:space="preserve"> do ano letivo de 2021 Torna </w:t>
      </w:r>
      <w:r w:rsidR="008A11B9">
        <w:rPr>
          <w:rFonts w:ascii="Arial" w:hAnsi="Arial" w:cs="Arial"/>
          <w:sz w:val="24"/>
          <w:szCs w:val="24"/>
        </w:rPr>
        <w:t xml:space="preserve">Público </w:t>
      </w:r>
      <w:r w:rsidR="008A11B9" w:rsidRPr="0081492B">
        <w:rPr>
          <w:rFonts w:ascii="Arial" w:hAnsi="Arial" w:cs="Arial"/>
          <w:sz w:val="24"/>
          <w:szCs w:val="24"/>
        </w:rPr>
        <w:t>para</w:t>
      </w:r>
      <w:r w:rsidR="0016149F" w:rsidRPr="0081492B">
        <w:rPr>
          <w:rFonts w:ascii="Arial" w:hAnsi="Arial" w:cs="Arial"/>
          <w:sz w:val="24"/>
          <w:szCs w:val="24"/>
        </w:rPr>
        <w:t xml:space="preserve"> conhecimento dos interessados que nos dias</w:t>
      </w:r>
      <w:r w:rsidR="008A11B9">
        <w:rPr>
          <w:rFonts w:ascii="Arial" w:hAnsi="Arial" w:cs="Arial"/>
          <w:sz w:val="24"/>
          <w:szCs w:val="24"/>
        </w:rPr>
        <w:t xml:space="preserve"> 27 - </w:t>
      </w:r>
      <w:r w:rsidR="0016149F" w:rsidRPr="0081492B">
        <w:rPr>
          <w:rFonts w:ascii="Arial" w:hAnsi="Arial" w:cs="Arial"/>
          <w:sz w:val="24"/>
          <w:szCs w:val="24"/>
        </w:rPr>
        <w:t xml:space="preserve"> </w:t>
      </w:r>
      <w:r w:rsidR="008A11B9">
        <w:rPr>
          <w:rFonts w:ascii="Arial" w:hAnsi="Arial" w:cs="Arial"/>
          <w:sz w:val="24"/>
          <w:szCs w:val="24"/>
        </w:rPr>
        <w:t xml:space="preserve">28 e 29 </w:t>
      </w:r>
      <w:r w:rsidR="00DB6900">
        <w:rPr>
          <w:rFonts w:ascii="Arial" w:hAnsi="Arial" w:cs="Arial"/>
          <w:sz w:val="24"/>
          <w:szCs w:val="24"/>
        </w:rPr>
        <w:t xml:space="preserve"> </w:t>
      </w:r>
      <w:r w:rsidR="00F05404">
        <w:rPr>
          <w:rFonts w:ascii="Arial" w:hAnsi="Arial" w:cs="Arial"/>
          <w:sz w:val="24"/>
          <w:szCs w:val="24"/>
        </w:rPr>
        <w:t xml:space="preserve"> de janeiro de 2021, </w:t>
      </w:r>
      <w:proofErr w:type="gramStart"/>
      <w:r w:rsidR="003965DF" w:rsidRPr="0066039C">
        <w:rPr>
          <w:rFonts w:ascii="Arial" w:hAnsi="Arial" w:cs="Arial"/>
          <w:sz w:val="24"/>
          <w:szCs w:val="24"/>
        </w:rPr>
        <w:t>No</w:t>
      </w:r>
      <w:proofErr w:type="gramEnd"/>
      <w:r w:rsidR="003965DF" w:rsidRPr="0066039C">
        <w:rPr>
          <w:rFonts w:ascii="Arial" w:hAnsi="Arial" w:cs="Arial"/>
          <w:sz w:val="24"/>
          <w:szCs w:val="24"/>
        </w:rPr>
        <w:t xml:space="preserve"> </w:t>
      </w:r>
      <w:r w:rsidR="008A11B9">
        <w:rPr>
          <w:rFonts w:ascii="Arial" w:hAnsi="Arial" w:cs="Arial"/>
          <w:sz w:val="24"/>
          <w:szCs w:val="24"/>
        </w:rPr>
        <w:t>horário das 12</w:t>
      </w:r>
      <w:r w:rsidR="00DB6900">
        <w:rPr>
          <w:rFonts w:ascii="Arial" w:hAnsi="Arial" w:cs="Arial"/>
          <w:sz w:val="24"/>
          <w:szCs w:val="24"/>
        </w:rPr>
        <w:t xml:space="preserve"> horas às 18</w:t>
      </w:r>
      <w:r w:rsidR="008D1FB6">
        <w:rPr>
          <w:rFonts w:ascii="Arial" w:hAnsi="Arial" w:cs="Arial"/>
          <w:sz w:val="24"/>
          <w:szCs w:val="24"/>
        </w:rPr>
        <w:t xml:space="preserve"> horas </w:t>
      </w:r>
      <w:r w:rsidR="00037CFB" w:rsidRPr="0066039C">
        <w:rPr>
          <w:rFonts w:ascii="Arial" w:hAnsi="Arial" w:cs="Arial"/>
          <w:sz w:val="24"/>
          <w:szCs w:val="24"/>
        </w:rPr>
        <w:t>estarão abertas as inscrições p</w:t>
      </w:r>
      <w:r w:rsidR="003965DF">
        <w:rPr>
          <w:rFonts w:ascii="Arial" w:hAnsi="Arial" w:cs="Arial"/>
          <w:sz w:val="24"/>
          <w:szCs w:val="24"/>
        </w:rPr>
        <w:t xml:space="preserve">ara a </w:t>
      </w:r>
      <w:r w:rsidR="00C3604F">
        <w:rPr>
          <w:rFonts w:ascii="Arial" w:hAnsi="Arial" w:cs="Arial"/>
          <w:sz w:val="24"/>
          <w:szCs w:val="24"/>
        </w:rPr>
        <w:t xml:space="preserve"> </w:t>
      </w:r>
      <w:r w:rsidR="00037CFB" w:rsidRPr="0066039C">
        <w:rPr>
          <w:rFonts w:ascii="Arial" w:hAnsi="Arial" w:cs="Arial"/>
          <w:sz w:val="24"/>
          <w:szCs w:val="24"/>
        </w:rPr>
        <w:t xml:space="preserve"> </w:t>
      </w:r>
      <w:r w:rsidR="00C3604F">
        <w:rPr>
          <w:rFonts w:ascii="Arial" w:hAnsi="Arial" w:cs="Arial"/>
          <w:sz w:val="24"/>
          <w:szCs w:val="24"/>
        </w:rPr>
        <w:t>escolha de vagas na Rede M</w:t>
      </w:r>
      <w:r w:rsidR="00C3604F" w:rsidRPr="0066039C">
        <w:rPr>
          <w:rFonts w:ascii="Arial" w:hAnsi="Arial" w:cs="Arial"/>
          <w:sz w:val="24"/>
          <w:szCs w:val="24"/>
        </w:rPr>
        <w:t xml:space="preserve">unicipal </w:t>
      </w:r>
      <w:r w:rsidR="00C3604F">
        <w:rPr>
          <w:rFonts w:ascii="Arial" w:hAnsi="Arial" w:cs="Arial"/>
          <w:sz w:val="24"/>
          <w:szCs w:val="24"/>
        </w:rPr>
        <w:t>E</w:t>
      </w:r>
      <w:r w:rsidR="0081492B" w:rsidRPr="0066039C">
        <w:rPr>
          <w:rFonts w:ascii="Arial" w:hAnsi="Arial" w:cs="Arial"/>
          <w:sz w:val="24"/>
          <w:szCs w:val="24"/>
        </w:rPr>
        <w:t xml:space="preserve">nsino </w:t>
      </w:r>
      <w:r w:rsidR="009E7F34">
        <w:rPr>
          <w:rFonts w:ascii="Arial" w:hAnsi="Arial" w:cs="Arial"/>
          <w:sz w:val="24"/>
          <w:szCs w:val="24"/>
        </w:rPr>
        <w:t>para as áreas de: Pedagogia, Educação F</w:t>
      </w:r>
      <w:r w:rsidR="006702CE">
        <w:rPr>
          <w:rFonts w:ascii="Arial" w:hAnsi="Arial" w:cs="Arial"/>
          <w:sz w:val="24"/>
          <w:szCs w:val="24"/>
        </w:rPr>
        <w:t>ísica</w:t>
      </w:r>
      <w:r w:rsidR="009E7F34">
        <w:rPr>
          <w:rFonts w:ascii="Arial" w:hAnsi="Arial" w:cs="Arial"/>
          <w:sz w:val="24"/>
          <w:szCs w:val="24"/>
        </w:rPr>
        <w:t>, A</w:t>
      </w:r>
      <w:r w:rsidR="003965DF">
        <w:rPr>
          <w:rFonts w:ascii="Arial" w:hAnsi="Arial" w:cs="Arial"/>
          <w:sz w:val="24"/>
          <w:szCs w:val="24"/>
        </w:rPr>
        <w:t xml:space="preserve">rte e </w:t>
      </w:r>
      <w:r w:rsidR="009E7F34">
        <w:rPr>
          <w:rFonts w:ascii="Arial" w:hAnsi="Arial" w:cs="Arial"/>
          <w:sz w:val="24"/>
          <w:szCs w:val="24"/>
        </w:rPr>
        <w:t>I</w:t>
      </w:r>
      <w:r w:rsidR="00C3604F">
        <w:rPr>
          <w:rFonts w:ascii="Arial" w:hAnsi="Arial" w:cs="Arial"/>
          <w:sz w:val="24"/>
          <w:szCs w:val="24"/>
        </w:rPr>
        <w:t>nglês.</w:t>
      </w:r>
    </w:p>
    <w:p w:rsidR="008A11B9" w:rsidRDefault="008A11B9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3604F" w:rsidRDefault="00C3604F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633FDF">
        <w:rPr>
          <w:rFonts w:ascii="Arial" w:hAnsi="Arial" w:cs="Arial"/>
          <w:sz w:val="24"/>
          <w:szCs w:val="24"/>
        </w:rPr>
        <w:t xml:space="preserve"> classificação p</w:t>
      </w:r>
      <w:r w:rsidR="003965DF">
        <w:rPr>
          <w:rFonts w:ascii="Arial" w:hAnsi="Arial" w:cs="Arial"/>
          <w:sz w:val="24"/>
          <w:szCs w:val="24"/>
        </w:rPr>
        <w:t xml:space="preserve">reliminar </w:t>
      </w:r>
      <w:r w:rsidR="008D1FB6">
        <w:rPr>
          <w:rFonts w:ascii="Arial" w:hAnsi="Arial" w:cs="Arial"/>
          <w:sz w:val="24"/>
          <w:szCs w:val="24"/>
        </w:rPr>
        <w:t>dos</w:t>
      </w:r>
      <w:r w:rsidR="008A11B9">
        <w:rPr>
          <w:rFonts w:ascii="Arial" w:hAnsi="Arial" w:cs="Arial"/>
          <w:sz w:val="24"/>
          <w:szCs w:val="24"/>
        </w:rPr>
        <w:t xml:space="preserve"> cargos será divulgada no dia 02</w:t>
      </w:r>
      <w:r w:rsidR="00DB6900">
        <w:rPr>
          <w:rFonts w:ascii="Arial" w:hAnsi="Arial" w:cs="Arial"/>
          <w:sz w:val="24"/>
          <w:szCs w:val="24"/>
        </w:rPr>
        <w:t xml:space="preserve"> </w:t>
      </w:r>
      <w:r w:rsidR="008A11B9">
        <w:rPr>
          <w:rFonts w:ascii="Arial" w:hAnsi="Arial" w:cs="Arial"/>
          <w:sz w:val="24"/>
          <w:szCs w:val="24"/>
        </w:rPr>
        <w:t xml:space="preserve">  de fevereiro </w:t>
      </w:r>
      <w:r>
        <w:rPr>
          <w:rFonts w:ascii="Arial" w:hAnsi="Arial" w:cs="Arial"/>
          <w:sz w:val="24"/>
          <w:szCs w:val="24"/>
        </w:rPr>
        <w:t xml:space="preserve"> </w:t>
      </w:r>
      <w:r w:rsidR="00770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2021 até 18 </w:t>
      </w:r>
      <w:r w:rsidR="00FE5FC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="00FE5FC6">
        <w:rPr>
          <w:rFonts w:ascii="Arial" w:hAnsi="Arial" w:cs="Arial"/>
          <w:sz w:val="24"/>
          <w:szCs w:val="24"/>
        </w:rPr>
        <w:t>00</w:t>
      </w:r>
      <w:r w:rsidR="003965DF">
        <w:rPr>
          <w:rFonts w:ascii="Arial" w:hAnsi="Arial" w:cs="Arial"/>
          <w:sz w:val="24"/>
          <w:szCs w:val="24"/>
        </w:rPr>
        <w:t xml:space="preserve">min, </w:t>
      </w:r>
      <w:r w:rsidR="00FE5FC6">
        <w:rPr>
          <w:rFonts w:ascii="Arial" w:hAnsi="Arial" w:cs="Arial"/>
          <w:sz w:val="24"/>
          <w:szCs w:val="24"/>
        </w:rPr>
        <w:t>e os candidatos inscritos poderão apresentar eventuais recursos acerca da Classificação até</w:t>
      </w:r>
      <w:r>
        <w:rPr>
          <w:rFonts w:ascii="Arial" w:hAnsi="Arial" w:cs="Arial"/>
          <w:sz w:val="24"/>
          <w:szCs w:val="24"/>
        </w:rPr>
        <w:t xml:space="preserve"> </w:t>
      </w:r>
      <w:r w:rsidR="001065A6">
        <w:rPr>
          <w:rFonts w:ascii="Arial" w:hAnsi="Arial" w:cs="Arial"/>
          <w:sz w:val="24"/>
          <w:szCs w:val="24"/>
        </w:rPr>
        <w:t xml:space="preserve">as </w:t>
      </w:r>
      <w:r w:rsidR="00C566D3">
        <w:rPr>
          <w:rFonts w:ascii="Arial" w:hAnsi="Arial" w:cs="Arial"/>
          <w:sz w:val="24"/>
          <w:szCs w:val="24"/>
        </w:rPr>
        <w:t>17</w:t>
      </w:r>
      <w:r w:rsidR="0098336D">
        <w:rPr>
          <w:rFonts w:ascii="Arial" w:hAnsi="Arial" w:cs="Arial"/>
          <w:sz w:val="24"/>
          <w:szCs w:val="24"/>
        </w:rPr>
        <w:t>h</w:t>
      </w:r>
      <w:r w:rsidR="00DB6900">
        <w:rPr>
          <w:rFonts w:ascii="Arial" w:hAnsi="Arial" w:cs="Arial"/>
          <w:sz w:val="24"/>
          <w:szCs w:val="24"/>
        </w:rPr>
        <w:t xml:space="preserve"> </w:t>
      </w:r>
      <w:r w:rsidR="0098336D">
        <w:rPr>
          <w:rFonts w:ascii="Arial" w:hAnsi="Arial" w:cs="Arial"/>
          <w:sz w:val="24"/>
          <w:szCs w:val="24"/>
        </w:rPr>
        <w:t>00min</w:t>
      </w:r>
      <w:r w:rsidR="00FE5FC6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</w:t>
      </w:r>
      <w:r w:rsidR="008D1FB6">
        <w:rPr>
          <w:rFonts w:ascii="Arial" w:hAnsi="Arial" w:cs="Arial"/>
          <w:sz w:val="24"/>
          <w:szCs w:val="24"/>
        </w:rPr>
        <w:t>do di</w:t>
      </w:r>
      <w:r w:rsidR="008A11B9">
        <w:rPr>
          <w:rFonts w:ascii="Arial" w:hAnsi="Arial" w:cs="Arial"/>
          <w:sz w:val="24"/>
          <w:szCs w:val="24"/>
        </w:rPr>
        <w:t xml:space="preserve">a 03 </w:t>
      </w:r>
      <w:r w:rsidR="009E7F34">
        <w:rPr>
          <w:rFonts w:ascii="Arial" w:hAnsi="Arial" w:cs="Arial"/>
          <w:sz w:val="24"/>
          <w:szCs w:val="24"/>
        </w:rPr>
        <w:t xml:space="preserve">  de fevereiro </w:t>
      </w:r>
      <w:r w:rsidR="008A11B9">
        <w:rPr>
          <w:rFonts w:ascii="Arial" w:hAnsi="Arial" w:cs="Arial"/>
          <w:sz w:val="24"/>
          <w:szCs w:val="24"/>
        </w:rPr>
        <w:t>de 2021.</w:t>
      </w:r>
    </w:p>
    <w:p w:rsidR="00C3604F" w:rsidRDefault="00C3604F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A11B9" w:rsidRDefault="003965DF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resultado final de eventuais </w:t>
      </w:r>
      <w:r w:rsidR="00FE5FC6">
        <w:rPr>
          <w:rFonts w:ascii="Arial" w:hAnsi="Arial" w:cs="Arial"/>
          <w:sz w:val="24"/>
          <w:szCs w:val="24"/>
        </w:rPr>
        <w:t xml:space="preserve">recursos será </w:t>
      </w:r>
      <w:r>
        <w:rPr>
          <w:rFonts w:ascii="Arial" w:hAnsi="Arial" w:cs="Arial"/>
          <w:sz w:val="24"/>
          <w:szCs w:val="24"/>
        </w:rPr>
        <w:t xml:space="preserve">publicado </w:t>
      </w:r>
      <w:r w:rsidR="00FE5FC6">
        <w:rPr>
          <w:rFonts w:ascii="Arial" w:hAnsi="Arial" w:cs="Arial"/>
          <w:sz w:val="24"/>
          <w:szCs w:val="24"/>
        </w:rPr>
        <w:t>até</w:t>
      </w:r>
      <w:r w:rsidR="008A11B9">
        <w:rPr>
          <w:rFonts w:ascii="Arial" w:hAnsi="Arial" w:cs="Arial"/>
          <w:sz w:val="24"/>
          <w:szCs w:val="24"/>
        </w:rPr>
        <w:t xml:space="preserve"> o dia 04 </w:t>
      </w:r>
      <w:r w:rsidR="00DB6900">
        <w:rPr>
          <w:rFonts w:ascii="Arial" w:hAnsi="Arial" w:cs="Arial"/>
          <w:sz w:val="24"/>
          <w:szCs w:val="24"/>
        </w:rPr>
        <w:t xml:space="preserve"> </w:t>
      </w:r>
      <w:r w:rsidR="008A11B9">
        <w:rPr>
          <w:rFonts w:ascii="Arial" w:hAnsi="Arial" w:cs="Arial"/>
          <w:sz w:val="24"/>
          <w:szCs w:val="24"/>
        </w:rPr>
        <w:t xml:space="preserve"> de fevereiro </w:t>
      </w:r>
      <w:r w:rsidR="00C3604F">
        <w:rPr>
          <w:rFonts w:ascii="Arial" w:hAnsi="Arial" w:cs="Arial"/>
          <w:sz w:val="24"/>
          <w:szCs w:val="24"/>
        </w:rPr>
        <w:t xml:space="preserve">de 2021 </w:t>
      </w:r>
      <w:r w:rsidR="00FE5FC6">
        <w:rPr>
          <w:rFonts w:ascii="Arial" w:hAnsi="Arial" w:cs="Arial"/>
          <w:sz w:val="24"/>
          <w:szCs w:val="24"/>
        </w:rPr>
        <w:t>às 17:00 horas</w:t>
      </w:r>
      <w:r w:rsidR="005D6002">
        <w:rPr>
          <w:rFonts w:ascii="Arial" w:hAnsi="Arial" w:cs="Arial"/>
          <w:sz w:val="24"/>
          <w:szCs w:val="24"/>
        </w:rPr>
        <w:t>. A</w:t>
      </w:r>
      <w:r w:rsidR="00C3604F">
        <w:rPr>
          <w:rFonts w:ascii="Arial" w:hAnsi="Arial" w:cs="Arial"/>
          <w:sz w:val="24"/>
          <w:szCs w:val="24"/>
        </w:rPr>
        <w:t xml:space="preserve"> </w:t>
      </w:r>
      <w:r w:rsidR="00DB6900">
        <w:rPr>
          <w:rFonts w:ascii="Arial" w:hAnsi="Arial" w:cs="Arial"/>
          <w:sz w:val="24"/>
          <w:szCs w:val="24"/>
        </w:rPr>
        <w:t>escolha das vagas será no dia</w:t>
      </w:r>
      <w:r w:rsidR="00AA38D8">
        <w:rPr>
          <w:rFonts w:ascii="Arial" w:hAnsi="Arial" w:cs="Arial"/>
          <w:sz w:val="24"/>
          <w:szCs w:val="24"/>
        </w:rPr>
        <w:t xml:space="preserve"> </w:t>
      </w:r>
      <w:r w:rsidR="008A11B9">
        <w:rPr>
          <w:rFonts w:ascii="Arial" w:hAnsi="Arial" w:cs="Arial"/>
          <w:sz w:val="24"/>
          <w:szCs w:val="24"/>
        </w:rPr>
        <w:t>05/02/</w:t>
      </w:r>
      <w:proofErr w:type="gramStart"/>
      <w:r w:rsidR="008A11B9">
        <w:rPr>
          <w:rFonts w:ascii="Arial" w:hAnsi="Arial" w:cs="Arial"/>
          <w:sz w:val="24"/>
          <w:szCs w:val="24"/>
        </w:rPr>
        <w:t>2021  ás</w:t>
      </w:r>
      <w:proofErr w:type="gramEnd"/>
      <w:r w:rsidR="008A11B9">
        <w:rPr>
          <w:rFonts w:ascii="Arial" w:hAnsi="Arial" w:cs="Arial"/>
          <w:sz w:val="24"/>
          <w:szCs w:val="24"/>
        </w:rPr>
        <w:t xml:space="preserve"> 13</w:t>
      </w:r>
      <w:r w:rsidR="00AA38D8">
        <w:rPr>
          <w:rFonts w:ascii="Arial" w:hAnsi="Arial" w:cs="Arial"/>
          <w:sz w:val="24"/>
          <w:szCs w:val="24"/>
        </w:rPr>
        <w:t xml:space="preserve"> hs0</w:t>
      </w:r>
      <w:r w:rsidR="009F4BF9">
        <w:rPr>
          <w:rFonts w:ascii="Arial" w:hAnsi="Arial" w:cs="Arial"/>
          <w:sz w:val="24"/>
          <w:szCs w:val="24"/>
        </w:rPr>
        <w:t xml:space="preserve">0 </w:t>
      </w:r>
      <w:r w:rsidR="005D6002">
        <w:rPr>
          <w:rFonts w:ascii="Arial" w:hAnsi="Arial" w:cs="Arial"/>
          <w:sz w:val="24"/>
          <w:szCs w:val="24"/>
        </w:rPr>
        <w:t xml:space="preserve"> min</w:t>
      </w:r>
      <w:r>
        <w:rPr>
          <w:rFonts w:ascii="Arial" w:hAnsi="Arial" w:cs="Arial"/>
          <w:sz w:val="24"/>
          <w:szCs w:val="24"/>
        </w:rPr>
        <w:t xml:space="preserve">. </w:t>
      </w:r>
      <w:r w:rsidR="00037CFB" w:rsidRPr="0081492B">
        <w:rPr>
          <w:rFonts w:ascii="Arial" w:hAnsi="Arial" w:cs="Arial"/>
          <w:sz w:val="24"/>
          <w:szCs w:val="24"/>
        </w:rPr>
        <w:t xml:space="preserve">No prazo previsto no edital para a escolha de vagas, os professores efetivos do magistério deverão habilitar-se junto a Secretaria Municipal de Educação, mediante a apresentação de documentos relativos à sua qualificação </w:t>
      </w:r>
      <w:r w:rsidRPr="0081492B">
        <w:rPr>
          <w:rFonts w:ascii="Arial" w:hAnsi="Arial" w:cs="Arial"/>
          <w:sz w:val="24"/>
          <w:szCs w:val="24"/>
        </w:rPr>
        <w:t xml:space="preserve">profissional. </w:t>
      </w:r>
    </w:p>
    <w:p w:rsidR="00243E41" w:rsidRDefault="003965DF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492B">
        <w:rPr>
          <w:rFonts w:ascii="Arial" w:hAnsi="Arial" w:cs="Arial"/>
          <w:sz w:val="24"/>
          <w:szCs w:val="24"/>
        </w:rPr>
        <w:t>Terá</w:t>
      </w:r>
      <w:r w:rsidR="00037CFB" w:rsidRPr="0081492B">
        <w:rPr>
          <w:rFonts w:ascii="Arial" w:hAnsi="Arial" w:cs="Arial"/>
          <w:sz w:val="24"/>
          <w:szCs w:val="24"/>
        </w:rPr>
        <w:t xml:space="preserve"> preferência de escolha nas vagas da rede municipal de en</w:t>
      </w:r>
      <w:r w:rsidR="001A4FB9">
        <w:rPr>
          <w:rFonts w:ascii="Arial" w:hAnsi="Arial" w:cs="Arial"/>
          <w:sz w:val="24"/>
          <w:szCs w:val="24"/>
        </w:rPr>
        <w:t>sino, o servidor já efetiv</w:t>
      </w:r>
      <w:r w:rsidR="0095773F">
        <w:rPr>
          <w:rFonts w:ascii="Arial" w:hAnsi="Arial" w:cs="Arial"/>
          <w:sz w:val="24"/>
          <w:szCs w:val="24"/>
        </w:rPr>
        <w:t>o</w:t>
      </w:r>
      <w:r w:rsidR="001A4FB9">
        <w:rPr>
          <w:rFonts w:ascii="Arial" w:hAnsi="Arial" w:cs="Arial"/>
          <w:sz w:val="24"/>
          <w:szCs w:val="24"/>
        </w:rPr>
        <w:t xml:space="preserve"> seguindo </w:t>
      </w:r>
      <w:r w:rsidR="00BF3344">
        <w:rPr>
          <w:rFonts w:ascii="Arial" w:hAnsi="Arial" w:cs="Arial"/>
          <w:sz w:val="24"/>
          <w:szCs w:val="24"/>
        </w:rPr>
        <w:t xml:space="preserve">pela ordem de </w:t>
      </w:r>
      <w:r w:rsidR="00F029F8">
        <w:rPr>
          <w:rFonts w:ascii="Arial" w:hAnsi="Arial" w:cs="Arial"/>
          <w:sz w:val="24"/>
          <w:szCs w:val="24"/>
        </w:rPr>
        <w:t>classificação.</w:t>
      </w:r>
    </w:p>
    <w:p w:rsidR="0005191C" w:rsidRDefault="0005191C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42ED2" w:rsidRDefault="00242ED2" w:rsidP="0081492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Maior qualificação em nível de titulação;</w:t>
      </w:r>
    </w:p>
    <w:p w:rsidR="00DB6900" w:rsidRDefault="00242ED2" w:rsidP="0081492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Maior quantidade de horas de formação continuada e cursos de </w:t>
      </w:r>
      <w:r w:rsidR="00243E41">
        <w:rPr>
          <w:rFonts w:ascii="Arial" w:hAnsi="Arial" w:cs="Arial"/>
          <w:b/>
          <w:sz w:val="24"/>
          <w:szCs w:val="24"/>
        </w:rPr>
        <w:t>capacitação, vinculada</w:t>
      </w:r>
      <w:r>
        <w:rPr>
          <w:rFonts w:ascii="Arial" w:hAnsi="Arial" w:cs="Arial"/>
          <w:b/>
          <w:sz w:val="24"/>
          <w:szCs w:val="24"/>
        </w:rPr>
        <w:t xml:space="preserve"> ao Conselho Municipal de </w:t>
      </w:r>
      <w:r w:rsidR="00243E41">
        <w:rPr>
          <w:rFonts w:ascii="Arial" w:hAnsi="Arial" w:cs="Arial"/>
          <w:b/>
          <w:sz w:val="24"/>
          <w:szCs w:val="24"/>
        </w:rPr>
        <w:t xml:space="preserve">Educação, </w:t>
      </w:r>
    </w:p>
    <w:p w:rsidR="00DB6900" w:rsidRDefault="00DB6900" w:rsidP="00DB6900">
      <w:pPr>
        <w:pStyle w:val="SemEspaamen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42ED2" w:rsidRDefault="00DB6900" w:rsidP="0081492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Oportunizadas</w:t>
      </w:r>
      <w:r w:rsidR="00242ED2">
        <w:rPr>
          <w:rFonts w:ascii="Arial" w:hAnsi="Arial" w:cs="Arial"/>
          <w:b/>
          <w:sz w:val="24"/>
          <w:szCs w:val="24"/>
        </w:rPr>
        <w:t xml:space="preserve"> pelo Poder Público </w:t>
      </w:r>
      <w:r w:rsidR="00243E41">
        <w:rPr>
          <w:rFonts w:ascii="Arial" w:hAnsi="Arial" w:cs="Arial"/>
          <w:b/>
          <w:sz w:val="24"/>
          <w:szCs w:val="24"/>
        </w:rPr>
        <w:t xml:space="preserve">Municipal, </w:t>
      </w:r>
      <w:r w:rsidR="00242ED2">
        <w:rPr>
          <w:rFonts w:ascii="Arial" w:hAnsi="Arial" w:cs="Arial"/>
          <w:b/>
          <w:sz w:val="24"/>
          <w:szCs w:val="24"/>
        </w:rPr>
        <w:t xml:space="preserve">computadas as </w:t>
      </w:r>
      <w:r w:rsidR="004814CF">
        <w:rPr>
          <w:rFonts w:ascii="Arial" w:hAnsi="Arial" w:cs="Arial"/>
          <w:b/>
          <w:sz w:val="24"/>
          <w:szCs w:val="24"/>
        </w:rPr>
        <w:t>frequentadas</w:t>
      </w:r>
      <w:r w:rsidR="00242ED2">
        <w:rPr>
          <w:rFonts w:ascii="Arial" w:hAnsi="Arial" w:cs="Arial"/>
          <w:b/>
          <w:sz w:val="24"/>
          <w:szCs w:val="24"/>
        </w:rPr>
        <w:t xml:space="preserve"> nos últimos 5(cinco) anos;</w:t>
      </w:r>
    </w:p>
    <w:p w:rsidR="00242ED2" w:rsidRDefault="00242ED2" w:rsidP="0081492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Maior quantidade de horas de formação continuada e cursos de </w:t>
      </w:r>
      <w:r w:rsidR="00243E41">
        <w:rPr>
          <w:rFonts w:ascii="Arial" w:hAnsi="Arial" w:cs="Arial"/>
          <w:b/>
          <w:sz w:val="24"/>
          <w:szCs w:val="24"/>
        </w:rPr>
        <w:t xml:space="preserve">capacitação, </w:t>
      </w:r>
      <w:r>
        <w:rPr>
          <w:rFonts w:ascii="Arial" w:hAnsi="Arial" w:cs="Arial"/>
          <w:b/>
          <w:sz w:val="24"/>
          <w:szCs w:val="24"/>
        </w:rPr>
        <w:t xml:space="preserve">ainda que fora dos programas oficiais proporcionadas pelo Poder </w:t>
      </w:r>
      <w:r w:rsidR="00243E41">
        <w:rPr>
          <w:rFonts w:ascii="Arial" w:hAnsi="Arial" w:cs="Arial"/>
          <w:b/>
          <w:sz w:val="24"/>
          <w:szCs w:val="24"/>
        </w:rPr>
        <w:t xml:space="preserve">Público, </w:t>
      </w:r>
      <w:r>
        <w:rPr>
          <w:rFonts w:ascii="Arial" w:hAnsi="Arial" w:cs="Arial"/>
          <w:b/>
          <w:sz w:val="24"/>
          <w:szCs w:val="24"/>
        </w:rPr>
        <w:t xml:space="preserve">desde que estes títulos tenham sido avaliados pelo Conselho Municipal de </w:t>
      </w:r>
      <w:r w:rsidR="004814CF">
        <w:rPr>
          <w:rFonts w:ascii="Arial" w:hAnsi="Arial" w:cs="Arial"/>
          <w:b/>
          <w:sz w:val="24"/>
          <w:szCs w:val="24"/>
        </w:rPr>
        <w:t xml:space="preserve">Educação, </w:t>
      </w:r>
      <w:r w:rsidR="00C87BA0">
        <w:rPr>
          <w:rFonts w:ascii="Arial" w:hAnsi="Arial" w:cs="Arial"/>
          <w:b/>
          <w:sz w:val="24"/>
          <w:szCs w:val="24"/>
        </w:rPr>
        <w:t xml:space="preserve">computadas as </w:t>
      </w:r>
      <w:r w:rsidR="004814CF">
        <w:rPr>
          <w:rFonts w:ascii="Arial" w:hAnsi="Arial" w:cs="Arial"/>
          <w:b/>
          <w:sz w:val="24"/>
          <w:szCs w:val="24"/>
        </w:rPr>
        <w:t>frequentadas</w:t>
      </w:r>
      <w:r w:rsidR="00786BBB">
        <w:rPr>
          <w:rFonts w:ascii="Arial" w:hAnsi="Arial" w:cs="Arial"/>
          <w:b/>
          <w:sz w:val="24"/>
          <w:szCs w:val="24"/>
        </w:rPr>
        <w:t xml:space="preserve"> nos últimos 5(cinco) anos.</w:t>
      </w:r>
      <w:bookmarkStart w:id="0" w:name="_GoBack"/>
      <w:bookmarkEnd w:id="0"/>
    </w:p>
    <w:p w:rsidR="003D20C5" w:rsidRDefault="003D20C5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D20C5" w:rsidRDefault="003D20C5" w:rsidP="003D20C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D20C5" w:rsidRDefault="003D20C5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D20C5" w:rsidRDefault="003D20C5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B5B1D" w:rsidRDefault="000B5B1D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A6F9A" w:rsidRDefault="00CA6F9A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A6F9A" w:rsidRDefault="00CA6F9A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A6F9A" w:rsidRDefault="00CA6F9A" w:rsidP="009E7F3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D20C5" w:rsidRDefault="003D20C5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D20C5" w:rsidRDefault="003D20C5" w:rsidP="003D20C5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F5C2E" w:rsidRPr="003D20C5" w:rsidRDefault="003D20C5" w:rsidP="003D20C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IV </w:t>
      </w:r>
      <w:r w:rsidR="00037CFB" w:rsidRPr="003D20C5">
        <w:rPr>
          <w:rFonts w:ascii="Arial" w:hAnsi="Arial" w:cs="Arial"/>
          <w:b/>
          <w:sz w:val="24"/>
          <w:szCs w:val="24"/>
        </w:rPr>
        <w:t>Maior tempo de serviço no magistério público mu</w:t>
      </w:r>
      <w:r w:rsidR="00AA2AC4" w:rsidRPr="003D20C5">
        <w:rPr>
          <w:rFonts w:ascii="Arial" w:hAnsi="Arial" w:cs="Arial"/>
          <w:b/>
          <w:sz w:val="24"/>
          <w:szCs w:val="24"/>
        </w:rPr>
        <w:t>nicipal, do Município de Vargem</w:t>
      </w:r>
    </w:p>
    <w:p w:rsidR="00633FDF" w:rsidRDefault="00633FDF" w:rsidP="00C87BA0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25CD7" w:rsidRPr="00C87BA0" w:rsidRDefault="00825CD7" w:rsidP="00C87BA0">
      <w:pPr>
        <w:pStyle w:val="SemEspaamen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E1E43" w:rsidRDefault="003D20C5" w:rsidP="003D20C5">
      <w:pPr>
        <w:pStyle w:val="SemEspaamen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="00C87BA0">
        <w:rPr>
          <w:rFonts w:ascii="Arial" w:hAnsi="Arial" w:cs="Arial"/>
          <w:b/>
          <w:sz w:val="24"/>
          <w:szCs w:val="24"/>
        </w:rPr>
        <w:t xml:space="preserve">Menor média mensal de faltas ao </w:t>
      </w:r>
      <w:r w:rsidR="004814CF">
        <w:rPr>
          <w:rFonts w:ascii="Arial" w:hAnsi="Arial" w:cs="Arial"/>
          <w:b/>
          <w:sz w:val="24"/>
          <w:szCs w:val="24"/>
        </w:rPr>
        <w:t>trabalho (</w:t>
      </w:r>
      <w:r w:rsidR="00C87BA0">
        <w:rPr>
          <w:rFonts w:ascii="Arial" w:hAnsi="Arial" w:cs="Arial"/>
          <w:b/>
          <w:sz w:val="24"/>
          <w:szCs w:val="24"/>
        </w:rPr>
        <w:t>justificadas ou injustificadas), durante os últimos 2(dois) anos</w:t>
      </w:r>
      <w:r w:rsidR="00602DB6">
        <w:rPr>
          <w:rFonts w:ascii="Arial" w:hAnsi="Arial" w:cs="Arial"/>
          <w:b/>
          <w:sz w:val="24"/>
          <w:szCs w:val="24"/>
        </w:rPr>
        <w:t>.</w:t>
      </w:r>
    </w:p>
    <w:p w:rsidR="00AA38D8" w:rsidRPr="00AA38D8" w:rsidRDefault="00AA38D8" w:rsidP="00AA38D8">
      <w:pPr>
        <w:pStyle w:val="SemEspaamen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777B6" w:rsidRDefault="003E1E43" w:rsidP="003E1E43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cursos de capacitação serão computados da seguinte forma:</w:t>
      </w:r>
    </w:p>
    <w:p w:rsidR="009F4BF9" w:rsidRDefault="009F4BF9" w:rsidP="003E1E43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3E1E43" w:rsidRDefault="009F4BF9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-2</w:t>
      </w:r>
      <w:r w:rsidR="003E1E43">
        <w:rPr>
          <w:rFonts w:ascii="Arial" w:hAnsi="Arial" w:cs="Arial"/>
          <w:sz w:val="24"/>
          <w:szCs w:val="24"/>
        </w:rPr>
        <w:t xml:space="preserve">0 </w:t>
      </w:r>
      <w:r w:rsidR="00770090">
        <w:rPr>
          <w:rFonts w:ascii="Arial" w:hAnsi="Arial" w:cs="Arial"/>
          <w:sz w:val="24"/>
          <w:szCs w:val="24"/>
        </w:rPr>
        <w:t xml:space="preserve">  </w:t>
      </w:r>
      <w:r w:rsidR="003E1E43">
        <w:rPr>
          <w:rFonts w:ascii="Arial" w:hAnsi="Arial" w:cs="Arial"/>
          <w:sz w:val="24"/>
          <w:szCs w:val="24"/>
        </w:rPr>
        <w:t>pontos a cada 20 horas dos cursos oferecidos pelo poder público municipal;</w:t>
      </w:r>
    </w:p>
    <w:p w:rsidR="0044793D" w:rsidRDefault="0041018C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-10</w:t>
      </w:r>
      <w:r w:rsidR="00770090">
        <w:rPr>
          <w:rFonts w:ascii="Arial" w:hAnsi="Arial" w:cs="Arial"/>
          <w:sz w:val="24"/>
          <w:szCs w:val="24"/>
        </w:rPr>
        <w:t xml:space="preserve">   </w:t>
      </w:r>
      <w:r w:rsidR="003E1E43">
        <w:rPr>
          <w:rFonts w:ascii="Arial" w:hAnsi="Arial" w:cs="Arial"/>
          <w:sz w:val="24"/>
          <w:szCs w:val="24"/>
        </w:rPr>
        <w:t>pontos a cada 20 horas dos cursos oferecidos por outras agência</w:t>
      </w:r>
      <w:r w:rsidR="002B20E9">
        <w:rPr>
          <w:rFonts w:ascii="Arial" w:hAnsi="Arial" w:cs="Arial"/>
          <w:sz w:val="24"/>
          <w:szCs w:val="24"/>
        </w:rPr>
        <w:t>s</w:t>
      </w:r>
      <w:r w:rsidR="003E1E43">
        <w:rPr>
          <w:rFonts w:ascii="Arial" w:hAnsi="Arial" w:cs="Arial"/>
          <w:sz w:val="24"/>
          <w:szCs w:val="24"/>
        </w:rPr>
        <w:t xml:space="preserve"> de cursos de capacitação;</w:t>
      </w:r>
      <w:r w:rsidR="009E7F34">
        <w:rPr>
          <w:rFonts w:ascii="Arial" w:hAnsi="Arial" w:cs="Arial"/>
          <w:sz w:val="24"/>
          <w:szCs w:val="24"/>
        </w:rPr>
        <w:t xml:space="preserve"> (devendo obedecer ao limite máximo ser 500 horas de cursos) </w:t>
      </w:r>
    </w:p>
    <w:p w:rsidR="003E1E43" w:rsidRDefault="003E1E43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o cômputo dos cursos deverão ser entregues os originais para a conferência dos mesmos. </w:t>
      </w:r>
    </w:p>
    <w:p w:rsidR="009E7F34" w:rsidRDefault="003E1E43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1E43" w:rsidRDefault="003E1E43" w:rsidP="009E7F34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Terão validade os cursos concluídos nos últimos</w:t>
      </w:r>
      <w:r w:rsidR="0095773F">
        <w:rPr>
          <w:rFonts w:ascii="Arial" w:hAnsi="Arial" w:cs="Arial"/>
          <w:sz w:val="24"/>
          <w:szCs w:val="24"/>
        </w:rPr>
        <w:t xml:space="preserve">5 </w:t>
      </w:r>
      <w:r w:rsidR="007700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cinco) anos.</w:t>
      </w:r>
    </w:p>
    <w:p w:rsidR="00B72CF0" w:rsidRDefault="00B72CF0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793D" w:rsidRDefault="0044793D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7CFB" w:rsidRPr="0081492B" w:rsidRDefault="0081492B" w:rsidP="003E1E43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81492B">
        <w:rPr>
          <w:rFonts w:ascii="Arial" w:hAnsi="Arial" w:cs="Arial"/>
          <w:sz w:val="24"/>
          <w:szCs w:val="24"/>
        </w:rPr>
        <w:t xml:space="preserve">Avaliados os critérios definidos no parágrafo anterior e persistindo o </w:t>
      </w:r>
      <w:r w:rsidR="00A16C1A" w:rsidRPr="0081492B">
        <w:rPr>
          <w:rFonts w:ascii="Arial" w:hAnsi="Arial" w:cs="Arial"/>
          <w:sz w:val="24"/>
          <w:szCs w:val="24"/>
        </w:rPr>
        <w:t xml:space="preserve">empate, </w:t>
      </w:r>
      <w:r w:rsidRPr="0081492B">
        <w:rPr>
          <w:rFonts w:ascii="Arial" w:hAnsi="Arial" w:cs="Arial"/>
          <w:sz w:val="24"/>
          <w:szCs w:val="24"/>
        </w:rPr>
        <w:t>observar-se-á complementarmente, pela ordem, os seguintes critérios:</w:t>
      </w:r>
    </w:p>
    <w:p w:rsidR="0081492B" w:rsidRPr="0081492B" w:rsidRDefault="0081492B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1492B" w:rsidRPr="0081492B" w:rsidRDefault="00D6055B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O</w:t>
      </w:r>
      <w:r w:rsidR="0081492B" w:rsidRPr="0081492B">
        <w:rPr>
          <w:rFonts w:ascii="Arial" w:hAnsi="Arial" w:cs="Arial"/>
          <w:sz w:val="24"/>
          <w:szCs w:val="24"/>
        </w:rPr>
        <w:t xml:space="preserve"> que tiver maior idade;</w:t>
      </w:r>
    </w:p>
    <w:p w:rsidR="0081492B" w:rsidRPr="0081492B" w:rsidRDefault="00D6055B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O</w:t>
      </w:r>
      <w:r w:rsidR="0081492B" w:rsidRPr="0081492B">
        <w:rPr>
          <w:rFonts w:ascii="Arial" w:hAnsi="Arial" w:cs="Arial"/>
          <w:sz w:val="24"/>
          <w:szCs w:val="24"/>
        </w:rPr>
        <w:t xml:space="preserve"> que tiver maior número de filhos;</w:t>
      </w:r>
    </w:p>
    <w:p w:rsidR="0081492B" w:rsidRDefault="0081492B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492B">
        <w:rPr>
          <w:rFonts w:ascii="Arial" w:hAnsi="Arial" w:cs="Arial"/>
          <w:sz w:val="24"/>
          <w:szCs w:val="24"/>
        </w:rPr>
        <w:t xml:space="preserve">III </w:t>
      </w:r>
      <w:r w:rsidR="00D6055B">
        <w:rPr>
          <w:rFonts w:ascii="Arial" w:hAnsi="Arial" w:cs="Arial"/>
          <w:sz w:val="24"/>
          <w:szCs w:val="24"/>
        </w:rPr>
        <w:t>–</w:t>
      </w:r>
      <w:r w:rsidR="00AA38D8" w:rsidRPr="0081492B">
        <w:rPr>
          <w:rFonts w:ascii="Arial" w:hAnsi="Arial" w:cs="Arial"/>
          <w:sz w:val="24"/>
          <w:szCs w:val="24"/>
        </w:rPr>
        <w:t xml:space="preserve"> Persistindo</w:t>
      </w:r>
      <w:r w:rsidR="00D6055B">
        <w:rPr>
          <w:rFonts w:ascii="Arial" w:hAnsi="Arial" w:cs="Arial"/>
          <w:sz w:val="24"/>
          <w:szCs w:val="24"/>
        </w:rPr>
        <w:t xml:space="preserve"> </w:t>
      </w:r>
      <w:r w:rsidR="00C767F8">
        <w:rPr>
          <w:rFonts w:ascii="Arial" w:hAnsi="Arial" w:cs="Arial"/>
          <w:sz w:val="24"/>
          <w:szCs w:val="24"/>
        </w:rPr>
        <w:t>o empate,</w:t>
      </w:r>
      <w:r w:rsidRPr="0081492B">
        <w:rPr>
          <w:rFonts w:ascii="Arial" w:hAnsi="Arial" w:cs="Arial"/>
          <w:sz w:val="24"/>
          <w:szCs w:val="24"/>
        </w:rPr>
        <w:t xml:space="preserve"> será realizado sorteio público.</w:t>
      </w:r>
    </w:p>
    <w:p w:rsidR="00AA38D8" w:rsidRDefault="00AA38D8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D6055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O servidor professor de turma não poderá assumir vaga para lecionar aquela que estiver filho (a) matriculado </w:t>
      </w:r>
    </w:p>
    <w:p w:rsidR="00AA38D8" w:rsidRPr="0081492B" w:rsidRDefault="00AA38D8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1492B" w:rsidRDefault="0081492B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492B">
        <w:rPr>
          <w:rFonts w:ascii="Arial" w:hAnsi="Arial" w:cs="Arial"/>
          <w:sz w:val="24"/>
          <w:szCs w:val="24"/>
        </w:rPr>
        <w:t>O servidor que não se habilitar, tempestivamente, terá sua vaga definida pela Secretaria Municipal de Educação.</w:t>
      </w:r>
    </w:p>
    <w:p w:rsidR="00A16E6C" w:rsidRDefault="00A16E6C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E7F34" w:rsidRPr="0081492B" w:rsidRDefault="009E7F34" w:rsidP="008149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professores que se declararam em </w:t>
      </w:r>
      <w:r w:rsidR="00A16E6C">
        <w:rPr>
          <w:rFonts w:ascii="Arial" w:hAnsi="Arial" w:cs="Arial"/>
          <w:sz w:val="24"/>
          <w:szCs w:val="24"/>
        </w:rPr>
        <w:t>grupo de risco para COVID -19 deverão apresentar atestado médico atualizado.</w:t>
      </w:r>
    </w:p>
    <w:p w:rsidR="003E1E43" w:rsidRDefault="003E1E43" w:rsidP="00280DA6">
      <w:pPr>
        <w:pStyle w:val="SemEspaamento"/>
        <w:rPr>
          <w:rFonts w:ascii="Arial" w:hAnsi="Arial" w:cs="Arial"/>
          <w:sz w:val="24"/>
          <w:szCs w:val="24"/>
        </w:rPr>
      </w:pPr>
    </w:p>
    <w:p w:rsidR="003E1E43" w:rsidRDefault="003E1E43" w:rsidP="00C767F8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81492B" w:rsidRPr="0081492B" w:rsidRDefault="0081492B" w:rsidP="0011008F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1492B">
        <w:rPr>
          <w:rFonts w:ascii="Arial" w:hAnsi="Arial" w:cs="Arial"/>
          <w:sz w:val="24"/>
          <w:szCs w:val="24"/>
        </w:rPr>
        <w:t>Vargem</w:t>
      </w:r>
      <w:r w:rsidR="00DB6900">
        <w:rPr>
          <w:rFonts w:ascii="Arial" w:hAnsi="Arial" w:cs="Arial"/>
          <w:sz w:val="24"/>
          <w:szCs w:val="24"/>
        </w:rPr>
        <w:t xml:space="preserve">, 25 </w:t>
      </w:r>
      <w:r w:rsidR="0011008F">
        <w:rPr>
          <w:rFonts w:ascii="Arial" w:hAnsi="Arial" w:cs="Arial"/>
          <w:sz w:val="24"/>
          <w:szCs w:val="24"/>
        </w:rPr>
        <w:t>de janeiro de 2021.</w:t>
      </w:r>
    </w:p>
    <w:p w:rsidR="0081492B" w:rsidRDefault="0081492B" w:rsidP="0095773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1008F" w:rsidRDefault="0011008F" w:rsidP="0095773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1008F" w:rsidRPr="0081492B" w:rsidRDefault="0011008F" w:rsidP="0095773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1492B" w:rsidRPr="0011008F" w:rsidRDefault="00D6055B" w:rsidP="00D6055B">
      <w:pPr>
        <w:pStyle w:val="SemEspaamento"/>
        <w:jc w:val="center"/>
        <w:rPr>
          <w:rFonts w:ascii="Arial" w:hAnsi="Arial" w:cs="Arial"/>
          <w:i/>
        </w:rPr>
      </w:pPr>
      <w:r w:rsidRPr="0011008F">
        <w:rPr>
          <w:rFonts w:ascii="Arial" w:hAnsi="Arial" w:cs="Arial"/>
          <w:i/>
        </w:rPr>
        <w:t xml:space="preserve">Isaura Aparecida Ramos </w:t>
      </w:r>
      <w:proofErr w:type="spellStart"/>
      <w:r w:rsidRPr="0011008F">
        <w:rPr>
          <w:rFonts w:ascii="Arial" w:hAnsi="Arial" w:cs="Arial"/>
          <w:i/>
        </w:rPr>
        <w:t>Dalcanalle</w:t>
      </w:r>
      <w:proofErr w:type="spellEnd"/>
    </w:p>
    <w:p w:rsidR="0095773F" w:rsidRPr="0011008F" w:rsidRDefault="00AA38D8" w:rsidP="0095773F">
      <w:pPr>
        <w:pStyle w:val="SemEspaamento"/>
        <w:jc w:val="center"/>
        <w:rPr>
          <w:rFonts w:ascii="Arial" w:hAnsi="Arial" w:cs="Arial"/>
          <w:i/>
        </w:rPr>
      </w:pPr>
      <w:r w:rsidRPr="0011008F">
        <w:rPr>
          <w:rFonts w:ascii="Arial" w:hAnsi="Arial" w:cs="Arial"/>
          <w:i/>
        </w:rPr>
        <w:t>Secretário Municipal de Educação</w:t>
      </w:r>
    </w:p>
    <w:p w:rsidR="00DB6900" w:rsidRPr="0011008F" w:rsidRDefault="00DB6900" w:rsidP="0095773F">
      <w:pPr>
        <w:pStyle w:val="SemEspaamento"/>
        <w:jc w:val="center"/>
        <w:rPr>
          <w:rFonts w:ascii="Arial" w:hAnsi="Arial" w:cs="Arial"/>
          <w:i/>
        </w:rPr>
      </w:pPr>
    </w:p>
    <w:p w:rsidR="00DB6900" w:rsidRPr="0011008F" w:rsidRDefault="00DB6900" w:rsidP="0095773F">
      <w:pPr>
        <w:pStyle w:val="SemEspaamento"/>
        <w:jc w:val="center"/>
        <w:rPr>
          <w:rFonts w:ascii="Arial" w:hAnsi="Arial" w:cs="Arial"/>
          <w:i/>
        </w:rPr>
      </w:pPr>
    </w:p>
    <w:p w:rsidR="00DB6900" w:rsidRPr="0011008F" w:rsidRDefault="00DB6900" w:rsidP="0095773F">
      <w:pPr>
        <w:pStyle w:val="SemEspaamento"/>
        <w:jc w:val="center"/>
        <w:rPr>
          <w:rFonts w:ascii="Arial" w:hAnsi="Arial" w:cs="Arial"/>
          <w:i/>
        </w:rPr>
      </w:pPr>
    </w:p>
    <w:p w:rsidR="003C128D" w:rsidRDefault="003C128D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3C128D" w:rsidRDefault="003C128D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3C128D" w:rsidRDefault="003C128D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3C128D" w:rsidRDefault="003C128D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CA6F9A" w:rsidRDefault="00CA6F9A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CA6F9A" w:rsidRDefault="00CA6F9A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CA6F9A" w:rsidRDefault="00CA6F9A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CA6F9A" w:rsidRDefault="00CA6F9A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CA6F9A" w:rsidRDefault="00CA6F9A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CA6F9A" w:rsidRDefault="00CA6F9A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DB6900" w:rsidRDefault="00DB6900" w:rsidP="00DB6900">
      <w:pPr>
        <w:pStyle w:val="SemEspaamen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Cronograma</w:t>
      </w:r>
    </w:p>
    <w:p w:rsidR="00DB6900" w:rsidRDefault="00DB6900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6900" w:rsidTr="00DB6900">
        <w:tc>
          <w:tcPr>
            <w:tcW w:w="4247" w:type="dxa"/>
          </w:tcPr>
          <w:p w:rsidR="00DB6900" w:rsidRDefault="00DB6900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Inscrições</w:t>
            </w:r>
          </w:p>
        </w:tc>
        <w:tc>
          <w:tcPr>
            <w:tcW w:w="4247" w:type="dxa"/>
          </w:tcPr>
          <w:p w:rsidR="00DB6900" w:rsidRDefault="00DB6900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27-28-29 de </w:t>
            </w:r>
            <w:r w:rsidR="004A784A">
              <w:rPr>
                <w:rFonts w:ascii="Arial" w:hAnsi="Arial" w:cs="Arial"/>
                <w:i/>
                <w:sz w:val="24"/>
                <w:szCs w:val="24"/>
              </w:rPr>
              <w:t>janeiro 2021</w:t>
            </w:r>
          </w:p>
        </w:tc>
      </w:tr>
      <w:tr w:rsidR="00DB6900" w:rsidTr="00DB6900">
        <w:tc>
          <w:tcPr>
            <w:tcW w:w="4247" w:type="dxa"/>
          </w:tcPr>
          <w:p w:rsidR="00DB6900" w:rsidRDefault="004A784A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Classificação Preliminar </w:t>
            </w:r>
          </w:p>
        </w:tc>
        <w:tc>
          <w:tcPr>
            <w:tcW w:w="4247" w:type="dxa"/>
          </w:tcPr>
          <w:p w:rsidR="00DB6900" w:rsidRDefault="004A784A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02/02/2021</w:t>
            </w:r>
          </w:p>
        </w:tc>
      </w:tr>
      <w:tr w:rsidR="004A784A" w:rsidTr="00DB6900">
        <w:tc>
          <w:tcPr>
            <w:tcW w:w="4247" w:type="dxa"/>
          </w:tcPr>
          <w:p w:rsidR="004A784A" w:rsidRDefault="00E76BBB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Interposição de recursos</w:t>
            </w:r>
          </w:p>
        </w:tc>
        <w:tc>
          <w:tcPr>
            <w:tcW w:w="4247" w:type="dxa"/>
          </w:tcPr>
          <w:p w:rsidR="004A784A" w:rsidRDefault="00E76BBB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03/02/2021</w:t>
            </w:r>
          </w:p>
        </w:tc>
      </w:tr>
      <w:tr w:rsidR="00351F70" w:rsidTr="00DB6900">
        <w:tc>
          <w:tcPr>
            <w:tcW w:w="4247" w:type="dxa"/>
          </w:tcPr>
          <w:p w:rsidR="00351F70" w:rsidRDefault="00351F70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Resultado Final</w:t>
            </w:r>
          </w:p>
        </w:tc>
        <w:tc>
          <w:tcPr>
            <w:tcW w:w="4247" w:type="dxa"/>
          </w:tcPr>
          <w:p w:rsidR="00351F70" w:rsidRDefault="003C128D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04/02/2021</w:t>
            </w:r>
          </w:p>
        </w:tc>
      </w:tr>
      <w:tr w:rsidR="003C128D" w:rsidTr="00DB6900">
        <w:tc>
          <w:tcPr>
            <w:tcW w:w="4247" w:type="dxa"/>
          </w:tcPr>
          <w:p w:rsidR="003C128D" w:rsidRDefault="003C128D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Escolha de aulas </w:t>
            </w:r>
          </w:p>
        </w:tc>
        <w:tc>
          <w:tcPr>
            <w:tcW w:w="4247" w:type="dxa"/>
          </w:tcPr>
          <w:p w:rsidR="003C128D" w:rsidRDefault="003C128D" w:rsidP="00DB6900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05/02/2021</w:t>
            </w:r>
          </w:p>
        </w:tc>
      </w:tr>
    </w:tbl>
    <w:p w:rsidR="00DB6900" w:rsidRDefault="00DB6900" w:rsidP="00DB6900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DB6900" w:rsidRPr="00C767F8" w:rsidRDefault="00DB6900" w:rsidP="0095773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sectPr w:rsidR="00DB6900" w:rsidRPr="00C767F8" w:rsidSect="00F76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52E"/>
    <w:multiLevelType w:val="hybridMultilevel"/>
    <w:tmpl w:val="56206CE6"/>
    <w:lvl w:ilvl="0" w:tplc="544662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4B20"/>
    <w:multiLevelType w:val="hybridMultilevel"/>
    <w:tmpl w:val="58D42D66"/>
    <w:lvl w:ilvl="0" w:tplc="1884C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B7"/>
    <w:rsid w:val="00037CFB"/>
    <w:rsid w:val="0005191C"/>
    <w:rsid w:val="000B0109"/>
    <w:rsid w:val="000B5B1D"/>
    <w:rsid w:val="000C0F5E"/>
    <w:rsid w:val="000F12EF"/>
    <w:rsid w:val="001065A6"/>
    <w:rsid w:val="0011008F"/>
    <w:rsid w:val="00116CD6"/>
    <w:rsid w:val="001472C9"/>
    <w:rsid w:val="0016149F"/>
    <w:rsid w:val="0016536F"/>
    <w:rsid w:val="001A4FB9"/>
    <w:rsid w:val="001E53F4"/>
    <w:rsid w:val="002262CD"/>
    <w:rsid w:val="00242ED2"/>
    <w:rsid w:val="00243E41"/>
    <w:rsid w:val="00265160"/>
    <w:rsid w:val="002756EB"/>
    <w:rsid w:val="002777B6"/>
    <w:rsid w:val="00280DA6"/>
    <w:rsid w:val="00297FFB"/>
    <w:rsid w:val="002A3B18"/>
    <w:rsid w:val="002B20E9"/>
    <w:rsid w:val="002C7FB3"/>
    <w:rsid w:val="002D25A4"/>
    <w:rsid w:val="003376CC"/>
    <w:rsid w:val="00351F70"/>
    <w:rsid w:val="00355BCB"/>
    <w:rsid w:val="003965DF"/>
    <w:rsid w:val="003A30C0"/>
    <w:rsid w:val="003C128D"/>
    <w:rsid w:val="003D20C5"/>
    <w:rsid w:val="003D2149"/>
    <w:rsid w:val="003E1E43"/>
    <w:rsid w:val="003F5AD6"/>
    <w:rsid w:val="0041018C"/>
    <w:rsid w:val="00423134"/>
    <w:rsid w:val="0044793D"/>
    <w:rsid w:val="004519E4"/>
    <w:rsid w:val="00462B8C"/>
    <w:rsid w:val="00474E17"/>
    <w:rsid w:val="004814CF"/>
    <w:rsid w:val="00492A22"/>
    <w:rsid w:val="004A5558"/>
    <w:rsid w:val="004A784A"/>
    <w:rsid w:val="0051753B"/>
    <w:rsid w:val="00580D64"/>
    <w:rsid w:val="005D6002"/>
    <w:rsid w:val="005E4BC8"/>
    <w:rsid w:val="00602DB6"/>
    <w:rsid w:val="00633FDF"/>
    <w:rsid w:val="00644664"/>
    <w:rsid w:val="0066039C"/>
    <w:rsid w:val="006702CE"/>
    <w:rsid w:val="00691D6E"/>
    <w:rsid w:val="006B128E"/>
    <w:rsid w:val="00755A05"/>
    <w:rsid w:val="00755BB7"/>
    <w:rsid w:val="00770090"/>
    <w:rsid w:val="00786BBB"/>
    <w:rsid w:val="007D170E"/>
    <w:rsid w:val="007E6EAA"/>
    <w:rsid w:val="007F2111"/>
    <w:rsid w:val="007F26AA"/>
    <w:rsid w:val="007F5C2E"/>
    <w:rsid w:val="0081492B"/>
    <w:rsid w:val="00825CD7"/>
    <w:rsid w:val="00832733"/>
    <w:rsid w:val="00834E10"/>
    <w:rsid w:val="0084770A"/>
    <w:rsid w:val="008A11B9"/>
    <w:rsid w:val="008D1FB6"/>
    <w:rsid w:val="00902F27"/>
    <w:rsid w:val="00904B18"/>
    <w:rsid w:val="009115E0"/>
    <w:rsid w:val="0092786E"/>
    <w:rsid w:val="00944D3B"/>
    <w:rsid w:val="0095773F"/>
    <w:rsid w:val="00960B61"/>
    <w:rsid w:val="009713A5"/>
    <w:rsid w:val="0098336D"/>
    <w:rsid w:val="009E7F34"/>
    <w:rsid w:val="009F4BF9"/>
    <w:rsid w:val="00A06A9F"/>
    <w:rsid w:val="00A16C1A"/>
    <w:rsid w:val="00A16E6C"/>
    <w:rsid w:val="00A35736"/>
    <w:rsid w:val="00A411FE"/>
    <w:rsid w:val="00AA2AC4"/>
    <w:rsid w:val="00AA38D8"/>
    <w:rsid w:val="00AE3793"/>
    <w:rsid w:val="00B02A46"/>
    <w:rsid w:val="00B1221C"/>
    <w:rsid w:val="00B14D5A"/>
    <w:rsid w:val="00B36DCB"/>
    <w:rsid w:val="00B72CF0"/>
    <w:rsid w:val="00B82A55"/>
    <w:rsid w:val="00BB29BC"/>
    <w:rsid w:val="00BC3AD2"/>
    <w:rsid w:val="00BF3344"/>
    <w:rsid w:val="00C1345A"/>
    <w:rsid w:val="00C314E3"/>
    <w:rsid w:val="00C3604F"/>
    <w:rsid w:val="00C566D3"/>
    <w:rsid w:val="00C767F8"/>
    <w:rsid w:val="00C87BA0"/>
    <w:rsid w:val="00C94516"/>
    <w:rsid w:val="00CA356D"/>
    <w:rsid w:val="00CA6F9A"/>
    <w:rsid w:val="00CE7BDB"/>
    <w:rsid w:val="00D07FA3"/>
    <w:rsid w:val="00D11C81"/>
    <w:rsid w:val="00D27697"/>
    <w:rsid w:val="00D42B16"/>
    <w:rsid w:val="00D43B16"/>
    <w:rsid w:val="00D6055B"/>
    <w:rsid w:val="00D67FA6"/>
    <w:rsid w:val="00DB6900"/>
    <w:rsid w:val="00E31375"/>
    <w:rsid w:val="00E76732"/>
    <w:rsid w:val="00E76BBB"/>
    <w:rsid w:val="00E91C64"/>
    <w:rsid w:val="00F029F8"/>
    <w:rsid w:val="00F05404"/>
    <w:rsid w:val="00F413F1"/>
    <w:rsid w:val="00F76D07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7EDD"/>
  <w15:docId w15:val="{9BC587A3-B03B-4614-BFFD-550911DF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5BB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61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4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20C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94516"/>
    <w:rPr>
      <w:i/>
      <w:iCs/>
    </w:rPr>
  </w:style>
  <w:style w:type="table" w:styleId="Tabelacomgrade">
    <w:name w:val="Table Grid"/>
    <w:basedOn w:val="Tabelanormal"/>
    <w:uiPriority w:val="59"/>
    <w:rsid w:val="00DB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9B0E-E71B-441A-B29A-4B48807D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Município de Anita</cp:lastModifiedBy>
  <cp:revision>16</cp:revision>
  <cp:lastPrinted>2021-01-26T11:25:00Z</cp:lastPrinted>
  <dcterms:created xsi:type="dcterms:W3CDTF">2021-01-25T19:16:00Z</dcterms:created>
  <dcterms:modified xsi:type="dcterms:W3CDTF">2021-01-28T20:00:00Z</dcterms:modified>
</cp:coreProperties>
</file>