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A4" w:rsidRDefault="006534A4">
      <w:pPr>
        <w:pStyle w:val="Corpodetexto"/>
        <w:rPr>
          <w:sz w:val="20"/>
        </w:rPr>
      </w:pPr>
    </w:p>
    <w:p w:rsidR="006534A4" w:rsidRDefault="006534A4">
      <w:pPr>
        <w:pStyle w:val="Corpodetexto"/>
        <w:rPr>
          <w:sz w:val="20"/>
        </w:rPr>
      </w:pPr>
    </w:p>
    <w:p w:rsidR="006534A4" w:rsidRDefault="006534A4">
      <w:pPr>
        <w:pStyle w:val="Corpodetexto"/>
        <w:rPr>
          <w:sz w:val="20"/>
        </w:rPr>
      </w:pPr>
    </w:p>
    <w:p w:rsidR="006534A4" w:rsidRDefault="006534A4">
      <w:pPr>
        <w:pStyle w:val="Corpodetexto"/>
        <w:rPr>
          <w:sz w:val="20"/>
        </w:rPr>
      </w:pPr>
    </w:p>
    <w:p w:rsidR="006534A4" w:rsidRDefault="006534A4">
      <w:pPr>
        <w:pStyle w:val="Corpodetexto"/>
        <w:spacing w:before="4"/>
        <w:rPr>
          <w:sz w:val="21"/>
        </w:rPr>
      </w:pPr>
    </w:p>
    <w:p w:rsidR="006534A4" w:rsidRDefault="0021516E">
      <w:pPr>
        <w:pStyle w:val="Heading1"/>
        <w:spacing w:before="69"/>
        <w:ind w:left="2116" w:right="879"/>
      </w:pPr>
      <w:r>
        <w:t>DECRETO N. 814 DE 09 DE JUNHO DE 2017.</w:t>
      </w:r>
    </w:p>
    <w:p w:rsidR="006534A4" w:rsidRDefault="006534A4">
      <w:pPr>
        <w:pStyle w:val="Corpodetexto"/>
        <w:rPr>
          <w:b/>
        </w:rPr>
      </w:pPr>
    </w:p>
    <w:p w:rsidR="006534A4" w:rsidRDefault="0021516E">
      <w:pPr>
        <w:spacing w:before="160" w:line="276" w:lineRule="auto"/>
        <w:ind w:left="4355" w:right="106"/>
        <w:jc w:val="both"/>
        <w:rPr>
          <w:i/>
          <w:sz w:val="20"/>
        </w:rPr>
      </w:pPr>
      <w:r>
        <w:rPr>
          <w:i/>
          <w:sz w:val="20"/>
        </w:rPr>
        <w:t>Declara em situação anormal, caracterizada como situação de emergência a área do Município de Vargem afetada por chuvas intensas (Cobrade 1.3.2.1.4).</w:t>
      </w:r>
    </w:p>
    <w:p w:rsidR="006534A4" w:rsidRDefault="006534A4">
      <w:pPr>
        <w:pStyle w:val="Corpodetexto"/>
        <w:rPr>
          <w:i/>
          <w:sz w:val="20"/>
        </w:rPr>
      </w:pPr>
    </w:p>
    <w:p w:rsidR="006534A4" w:rsidRDefault="00A634EC">
      <w:pPr>
        <w:pStyle w:val="Corpodetexto"/>
        <w:spacing w:before="155" w:line="276" w:lineRule="auto"/>
        <w:ind w:left="100" w:right="107"/>
        <w:jc w:val="both"/>
      </w:pPr>
      <w:r w:rsidRPr="00A634EC">
        <w:pict>
          <v:line id="_x0000_s1036" style="position:absolute;left:0;text-align:left;z-index:-3448;mso-position-horizontal-relative:page" from="144.05pt,80.2pt" to="147.05pt,80.2pt" strokeweight=".72pt">
            <w10:wrap anchorx="page"/>
          </v:line>
        </w:pict>
      </w:r>
      <w:r w:rsidR="0021516E">
        <w:rPr>
          <w:b/>
        </w:rPr>
        <w:t>MILENA ANDERSEN LOPES BECHER</w:t>
      </w:r>
      <w:r w:rsidR="0021516E">
        <w:t>, Prefeita do Município de Vargem, Estado de Santa Catarina, no uso das atribuições legais conferidas pelo artigo 100, VII da Lei Orgânica Municipal, pelo Decreto nº 7.257, de 4 de agosto de 2010, pela Lei Estadual nº 10.925, de 22 de setembro de 1998, pelo Decreto Estadual nº 3.924, de 11 de janeiro de 2006 e pela Resolução n</w:t>
      </w:r>
      <w:r w:rsidR="0021516E">
        <w:rPr>
          <w:position w:val="8"/>
          <w:sz w:val="12"/>
        </w:rPr>
        <w:t xml:space="preserve">o  </w:t>
      </w:r>
      <w:r w:rsidR="0021516E">
        <w:t>3 do Conselho Nacional de Defesa Civil.</w:t>
      </w:r>
    </w:p>
    <w:p w:rsidR="006534A4" w:rsidRDefault="006534A4">
      <w:pPr>
        <w:pStyle w:val="Corpodetexto"/>
        <w:spacing w:before="5"/>
        <w:rPr>
          <w:sz w:val="34"/>
        </w:rPr>
      </w:pPr>
    </w:p>
    <w:p w:rsidR="006534A4" w:rsidRDefault="0021516E">
      <w:pPr>
        <w:pStyle w:val="Heading1"/>
        <w:spacing w:before="1"/>
        <w:jc w:val="center"/>
      </w:pPr>
      <w:r>
        <w:t>CONSIDERANDO:</w:t>
      </w:r>
    </w:p>
    <w:p w:rsidR="006534A4" w:rsidRDefault="006534A4">
      <w:pPr>
        <w:pStyle w:val="Corpodetexto"/>
        <w:rPr>
          <w:b/>
        </w:rPr>
      </w:pPr>
    </w:p>
    <w:p w:rsidR="006534A4" w:rsidRPr="0021516E" w:rsidRDefault="0021516E">
      <w:pPr>
        <w:pStyle w:val="PargrafodaLista"/>
        <w:numPr>
          <w:ilvl w:val="0"/>
          <w:numId w:val="2"/>
        </w:numPr>
        <w:tabs>
          <w:tab w:val="left" w:pos="267"/>
        </w:tabs>
        <w:spacing w:before="160"/>
        <w:ind w:firstLine="0"/>
        <w:rPr>
          <w:sz w:val="24"/>
        </w:rPr>
      </w:pPr>
      <w:r>
        <w:rPr>
          <w:sz w:val="24"/>
        </w:rPr>
        <w:t xml:space="preserve">O expressivo volume de chuvas verificado é superior à média do mês em </w:t>
      </w:r>
      <w:r w:rsidRPr="0021516E">
        <w:rPr>
          <w:sz w:val="24"/>
        </w:rPr>
        <w:t>somente</w:t>
      </w:r>
      <w:r>
        <w:rPr>
          <w:sz w:val="24"/>
        </w:rPr>
        <w:t xml:space="preserve"> seis dias</w:t>
      </w:r>
      <w:r w:rsidRPr="0021516E">
        <w:rPr>
          <w:sz w:val="24"/>
        </w:rPr>
        <w:t>;</w:t>
      </w:r>
    </w:p>
    <w:p w:rsidR="006534A4" w:rsidRDefault="0021516E">
      <w:pPr>
        <w:pStyle w:val="PargrafodaLista"/>
        <w:numPr>
          <w:ilvl w:val="0"/>
          <w:numId w:val="2"/>
        </w:numPr>
        <w:tabs>
          <w:tab w:val="left" w:pos="311"/>
        </w:tabs>
        <w:ind w:right="106" w:firstLine="0"/>
        <w:rPr>
          <w:sz w:val="24"/>
        </w:rPr>
      </w:pPr>
      <w:r>
        <w:rPr>
          <w:sz w:val="24"/>
        </w:rPr>
        <w:t>Perdas consideráveis na infra-estrutura do município, pavimentações urbanas, estradas rurais, pontes, bueiros, galerias e rodovias estaduais e municipais;</w:t>
      </w:r>
    </w:p>
    <w:p w:rsidR="006534A4" w:rsidRDefault="0021516E">
      <w:pPr>
        <w:pStyle w:val="PargrafodaLista"/>
        <w:numPr>
          <w:ilvl w:val="0"/>
          <w:numId w:val="2"/>
        </w:numPr>
        <w:tabs>
          <w:tab w:val="left" w:pos="255"/>
        </w:tabs>
        <w:ind w:firstLine="0"/>
        <w:rPr>
          <w:sz w:val="24"/>
        </w:rPr>
      </w:pPr>
      <w:r>
        <w:rPr>
          <w:sz w:val="24"/>
        </w:rPr>
        <w:t>As perdas econômicas no setor produtivo do município, ou seja, no setor agrícola, pecuária de corte e bacia leiteira com fortes reflexos no setor comercial devido ao volume alto de precipitação em poucos dias;</w:t>
      </w:r>
    </w:p>
    <w:p w:rsidR="006534A4" w:rsidRDefault="0021516E">
      <w:pPr>
        <w:pStyle w:val="PargrafodaLista"/>
        <w:numPr>
          <w:ilvl w:val="0"/>
          <w:numId w:val="2"/>
        </w:numPr>
        <w:tabs>
          <w:tab w:val="left" w:pos="300"/>
        </w:tabs>
        <w:ind w:firstLine="0"/>
        <w:rPr>
          <w:sz w:val="24"/>
        </w:rPr>
      </w:pPr>
      <w:r>
        <w:rPr>
          <w:sz w:val="24"/>
        </w:rPr>
        <w:t>O acesso ao município de Vargem encontra-se parcialmente interditado em função do alagamento das pontes com municípios limítrofes;</w:t>
      </w:r>
    </w:p>
    <w:p w:rsidR="006534A4" w:rsidRDefault="0021516E">
      <w:pPr>
        <w:pStyle w:val="PargrafodaLista"/>
        <w:numPr>
          <w:ilvl w:val="0"/>
          <w:numId w:val="2"/>
        </w:numPr>
        <w:tabs>
          <w:tab w:val="left" w:pos="263"/>
        </w:tabs>
        <w:ind w:firstLine="0"/>
        <w:rPr>
          <w:sz w:val="24"/>
        </w:rPr>
      </w:pPr>
      <w:r>
        <w:rPr>
          <w:sz w:val="24"/>
        </w:rPr>
        <w:t>Considerando o comprometimento do calendário escolar em função da não trafegabilidade das vias de acesso que não permitem o transporte dos alunos e professores;</w:t>
      </w:r>
    </w:p>
    <w:p w:rsidR="006534A4" w:rsidRDefault="0021516E">
      <w:pPr>
        <w:pStyle w:val="PargrafodaLista"/>
        <w:numPr>
          <w:ilvl w:val="0"/>
          <w:numId w:val="2"/>
        </w:numPr>
        <w:tabs>
          <w:tab w:val="left" w:pos="282"/>
        </w:tabs>
        <w:ind w:firstLine="0"/>
        <w:rPr>
          <w:sz w:val="24"/>
        </w:rPr>
      </w:pPr>
      <w:r>
        <w:rPr>
          <w:sz w:val="24"/>
        </w:rPr>
        <w:t>Considerando a precariedade para deslocamento de eventuais necessidades de saúde que podem comprometer a vida do cidadão;</w:t>
      </w:r>
    </w:p>
    <w:p w:rsidR="006534A4" w:rsidRDefault="00A634EC">
      <w:pPr>
        <w:pStyle w:val="PargrafodaLista"/>
        <w:numPr>
          <w:ilvl w:val="0"/>
          <w:numId w:val="2"/>
        </w:numPr>
        <w:tabs>
          <w:tab w:val="left" w:pos="280"/>
        </w:tabs>
        <w:ind w:firstLine="0"/>
        <w:rPr>
          <w:sz w:val="24"/>
        </w:rPr>
      </w:pPr>
      <w:r w:rsidRPr="00A634EC">
        <w:pict>
          <v:line id="_x0000_s1035" style="position:absolute;left:0;text-align:left;z-index:-3424;mso-position-horizontal-relative:page" from="247.3pt,8.95pt" to="250.3pt,8.95pt" strokeweight=".72pt">
            <w10:wrap anchorx="page"/>
          </v:line>
        </w:pict>
      </w:r>
      <w:r w:rsidR="0021516E">
        <w:rPr>
          <w:sz w:val="24"/>
        </w:rPr>
        <w:t>De acordo com a Resolução n</w:t>
      </w:r>
      <w:r w:rsidR="0021516E">
        <w:rPr>
          <w:position w:val="8"/>
          <w:sz w:val="12"/>
        </w:rPr>
        <w:t xml:space="preserve">o </w:t>
      </w:r>
      <w:r w:rsidR="0021516E">
        <w:rPr>
          <w:sz w:val="24"/>
        </w:rPr>
        <w:t>3 do Conselho Nacional de Defesa Civil - COMDEC, a intensidade deste desastre foi dimensionada como de nivel 1;</w:t>
      </w:r>
    </w:p>
    <w:p w:rsidR="006534A4" w:rsidRDefault="0021516E">
      <w:pPr>
        <w:pStyle w:val="PargrafodaLista"/>
        <w:numPr>
          <w:ilvl w:val="0"/>
          <w:numId w:val="2"/>
        </w:numPr>
        <w:tabs>
          <w:tab w:val="left" w:pos="241"/>
        </w:tabs>
        <w:ind w:firstLine="0"/>
        <w:rPr>
          <w:sz w:val="24"/>
        </w:rPr>
      </w:pPr>
      <w:r>
        <w:rPr>
          <w:sz w:val="24"/>
        </w:rPr>
        <w:t>Concorrem como critérios agravantes da situação o grande volume de precipitação ocorrido no mês de maio, mais pontualmente entre os dias 28 de maio e 08 de Junho de 2017 com previsão de chuvas ainda mais intensas entre os dias 07 e 08 de junhode 2017.</w:t>
      </w:r>
    </w:p>
    <w:p w:rsidR="006534A4" w:rsidRDefault="006534A4">
      <w:pPr>
        <w:pStyle w:val="Corpodetexto"/>
        <w:spacing w:before="4"/>
        <w:rPr>
          <w:sz w:val="23"/>
        </w:rPr>
      </w:pPr>
    </w:p>
    <w:p w:rsidR="006534A4" w:rsidRDefault="0021516E">
      <w:pPr>
        <w:pStyle w:val="Heading1"/>
        <w:jc w:val="center"/>
      </w:pPr>
      <w:r>
        <w:t>DECRETA:</w:t>
      </w:r>
    </w:p>
    <w:p w:rsidR="006534A4" w:rsidRDefault="006534A4">
      <w:pPr>
        <w:pStyle w:val="Corpodetexto"/>
        <w:spacing w:before="11"/>
        <w:rPr>
          <w:b/>
          <w:sz w:val="20"/>
        </w:rPr>
      </w:pPr>
    </w:p>
    <w:p w:rsidR="006534A4" w:rsidRDefault="00A634EC">
      <w:pPr>
        <w:pStyle w:val="Corpodetexto"/>
        <w:spacing w:line="276" w:lineRule="auto"/>
        <w:ind w:left="100" w:right="107"/>
        <w:jc w:val="both"/>
      </w:pPr>
      <w:r w:rsidRPr="00A634EC">
        <w:pict>
          <v:line id="_x0000_s1034" style="position:absolute;left:0;text-align:left;z-index:-3400;mso-position-horizontal-relative:page" from="113.3pt,8.95pt" to="116.3pt,8.95pt" strokeweight=".72pt">
            <w10:wrap anchorx="page"/>
          </v:line>
        </w:pict>
      </w:r>
      <w:r w:rsidR="0021516E">
        <w:t>Art. 1</w:t>
      </w:r>
      <w:r w:rsidR="0021516E">
        <w:rPr>
          <w:position w:val="8"/>
          <w:sz w:val="12"/>
        </w:rPr>
        <w:t xml:space="preserve">o </w:t>
      </w:r>
      <w:r w:rsidR="0021516E">
        <w:t>Fica declarada a existência de situação anormal provocada por desastre e caracterizada como de nivel 1.</w:t>
      </w:r>
    </w:p>
    <w:p w:rsidR="006534A4" w:rsidRDefault="006534A4">
      <w:pPr>
        <w:spacing w:line="276" w:lineRule="auto"/>
        <w:jc w:val="both"/>
        <w:sectPr w:rsidR="006534A4">
          <w:type w:val="continuous"/>
          <w:pgSz w:w="11900" w:h="16820"/>
          <w:pgMar w:top="1600" w:right="1020" w:bottom="280" w:left="1600" w:header="720" w:footer="720" w:gutter="0"/>
          <w:cols w:space="720"/>
        </w:sectPr>
      </w:pPr>
    </w:p>
    <w:p w:rsidR="006534A4" w:rsidRDefault="006534A4">
      <w:pPr>
        <w:pStyle w:val="Corpodetexto"/>
        <w:rPr>
          <w:sz w:val="20"/>
        </w:rPr>
      </w:pPr>
    </w:p>
    <w:p w:rsidR="006534A4" w:rsidRDefault="006534A4">
      <w:pPr>
        <w:pStyle w:val="Corpodetexto"/>
        <w:rPr>
          <w:sz w:val="20"/>
        </w:rPr>
      </w:pPr>
    </w:p>
    <w:p w:rsidR="006534A4" w:rsidRDefault="006534A4">
      <w:pPr>
        <w:pStyle w:val="Corpodetexto"/>
        <w:rPr>
          <w:sz w:val="20"/>
        </w:rPr>
      </w:pPr>
    </w:p>
    <w:p w:rsidR="006534A4" w:rsidRDefault="006534A4">
      <w:pPr>
        <w:pStyle w:val="Corpodetexto"/>
        <w:rPr>
          <w:sz w:val="20"/>
        </w:rPr>
      </w:pPr>
    </w:p>
    <w:p w:rsidR="006534A4" w:rsidRDefault="006534A4">
      <w:pPr>
        <w:pStyle w:val="Corpodetexto"/>
        <w:spacing w:before="4"/>
        <w:rPr>
          <w:sz w:val="21"/>
        </w:rPr>
      </w:pPr>
    </w:p>
    <w:p w:rsidR="006534A4" w:rsidRDefault="0021516E">
      <w:pPr>
        <w:pStyle w:val="Corpodetexto"/>
        <w:spacing w:before="69" w:line="276" w:lineRule="auto"/>
        <w:ind w:left="100" w:right="107"/>
        <w:jc w:val="both"/>
      </w:pPr>
      <w:r>
        <w:t>Parágrafo único. Esta situação de anormalidade é válida apenas para as áreas  deste  Município, comprovadamente afetadas pelo desastre, conforme prova documental estabelecida pelo Formulário de Avaliação de Danos.</w:t>
      </w:r>
    </w:p>
    <w:p w:rsidR="006534A4" w:rsidRDefault="00A634EC">
      <w:pPr>
        <w:pStyle w:val="Corpodetexto"/>
        <w:spacing w:before="201" w:line="276" w:lineRule="auto"/>
        <w:ind w:left="100" w:right="879"/>
      </w:pPr>
      <w:r w:rsidRPr="00A634EC">
        <w:pict>
          <v:line id="_x0000_s1033" style="position:absolute;left:0;text-align:left;z-index:-3376;mso-position-horizontal-relative:page" from="113.05pt,19pt" to="116.05pt,19pt" strokeweight=".72pt">
            <w10:wrap anchorx="page"/>
          </v:line>
        </w:pict>
      </w:r>
      <w:r w:rsidR="0021516E">
        <w:t>Art. 2</w:t>
      </w:r>
      <w:r w:rsidR="0021516E">
        <w:rPr>
          <w:position w:val="8"/>
          <w:sz w:val="12"/>
        </w:rPr>
        <w:t xml:space="preserve">o </w:t>
      </w:r>
      <w:r w:rsidR="0021516E">
        <w:t>Confirma-se a mobilização do Sistema Nacional de Defesa Civil, no âmbito do Município, sob a coordenação da Comissão Municipal de Defesa Civil - COMDEC e autoriza-se o desencadeamento do Plano Emergencial de Resposta aos Desastres, após adaptado à situação real desse desastre.</w:t>
      </w:r>
    </w:p>
    <w:p w:rsidR="006534A4" w:rsidRDefault="00A634EC">
      <w:pPr>
        <w:pStyle w:val="Corpodetexto"/>
        <w:spacing w:before="201" w:line="276" w:lineRule="auto"/>
        <w:ind w:left="100" w:right="107"/>
        <w:jc w:val="both"/>
      </w:pPr>
      <w:r w:rsidRPr="00A634EC">
        <w:pict>
          <v:line id="_x0000_s1032" style="position:absolute;left:0;text-align:left;z-index:-3352;mso-position-horizontal-relative:page" from="116pt,19pt" to="119pt,19pt" strokeweight=".72pt">
            <w10:wrap anchorx="page"/>
          </v:line>
        </w:pict>
      </w:r>
      <w:r w:rsidR="0021516E">
        <w:t>Art. 3</w:t>
      </w:r>
      <w:r w:rsidR="0021516E">
        <w:rPr>
          <w:position w:val="8"/>
          <w:sz w:val="12"/>
        </w:rPr>
        <w:t xml:space="preserve">o </w:t>
      </w:r>
      <w:r w:rsidR="0021516E">
        <w:t>Autoriza-se a convocação de voluntários, para reforçar as ações de resposta aos desastres, e a realização de campanhas de arrecadação de recursos, junto à comunidade, com o objetivo de facilitar as ações de assistência à população afetada pelo desastre.</w:t>
      </w:r>
    </w:p>
    <w:p w:rsidR="006534A4" w:rsidRDefault="0021516E">
      <w:pPr>
        <w:pStyle w:val="Corpodetexto"/>
        <w:spacing w:before="201"/>
        <w:ind w:left="100"/>
        <w:jc w:val="both"/>
      </w:pPr>
      <w:r>
        <w:t>Parágrafo único.  Essas atividades serão coordenadas pela Secretaria Executiva da COMDEC.</w:t>
      </w:r>
    </w:p>
    <w:p w:rsidR="006534A4" w:rsidRDefault="006534A4">
      <w:pPr>
        <w:pStyle w:val="Corpodetexto"/>
        <w:spacing w:before="11"/>
        <w:rPr>
          <w:sz w:val="20"/>
        </w:rPr>
      </w:pPr>
    </w:p>
    <w:p w:rsidR="006534A4" w:rsidRDefault="00A634EC">
      <w:pPr>
        <w:pStyle w:val="Corpodetexto"/>
        <w:spacing w:line="276" w:lineRule="auto"/>
        <w:ind w:left="100" w:right="107"/>
        <w:jc w:val="both"/>
      </w:pPr>
      <w:r w:rsidRPr="00A634EC">
        <w:pict>
          <v:line id="_x0000_s1031" style="position:absolute;left:0;text-align:left;z-index:-3328;mso-position-horizontal-relative:page" from="113.95pt,8.95pt" to="116.95pt,8.95pt" strokeweight=".72pt">
            <w10:wrap anchorx="page"/>
          </v:line>
        </w:pict>
      </w:r>
      <w:r w:rsidRPr="00A634EC">
        <w:pict>
          <v:line id="_x0000_s1030" style="position:absolute;left:0;text-align:left;z-index:-3304;mso-position-horizontal-relative:page" from="440.5pt,8.95pt" to="443.5pt,8.95pt" strokeweight=".72pt">
            <w10:wrap anchorx="page"/>
          </v:line>
        </w:pict>
      </w:r>
      <w:r w:rsidR="0021516E">
        <w:t>Art. 4</w:t>
      </w:r>
      <w:r w:rsidR="0021516E">
        <w:rPr>
          <w:position w:val="8"/>
          <w:sz w:val="12"/>
        </w:rPr>
        <w:t xml:space="preserve">o </w:t>
      </w:r>
      <w:r w:rsidR="0021516E">
        <w:t>De acordo com o estabelecido nos incisos XI e XXV do artigo 5</w:t>
      </w:r>
      <w:r w:rsidR="0021516E">
        <w:rPr>
          <w:position w:val="8"/>
          <w:sz w:val="12"/>
        </w:rPr>
        <w:t xml:space="preserve">o </w:t>
      </w:r>
      <w:r w:rsidR="0021516E">
        <w:t>da Constituição da República Federativa do Brasil de 1988, autoriza-se as autoridades administrativas e os agentes de defesa civil, diretamente responsáveis pelas ações de resposta aos desastres, em caso de risco iminente:</w:t>
      </w:r>
    </w:p>
    <w:p w:rsidR="006534A4" w:rsidRDefault="0021516E">
      <w:pPr>
        <w:pStyle w:val="PargrafodaLista"/>
        <w:numPr>
          <w:ilvl w:val="0"/>
          <w:numId w:val="1"/>
        </w:numPr>
        <w:tabs>
          <w:tab w:val="left" w:pos="269"/>
        </w:tabs>
        <w:spacing w:before="201" w:line="276" w:lineRule="auto"/>
        <w:ind w:firstLine="0"/>
        <w:jc w:val="both"/>
        <w:rPr>
          <w:sz w:val="24"/>
        </w:rPr>
      </w:pPr>
      <w:r>
        <w:rPr>
          <w:sz w:val="24"/>
        </w:rPr>
        <w:t>- adentrar nas casas, a qualquer hora do dia ou da noite, mesmo sem o consentimento do morador, para prestar socorro ou para determinar a pronta evacuação das mesmas;</w:t>
      </w:r>
    </w:p>
    <w:p w:rsidR="006534A4" w:rsidRDefault="0021516E">
      <w:pPr>
        <w:pStyle w:val="PargrafodaLista"/>
        <w:numPr>
          <w:ilvl w:val="0"/>
          <w:numId w:val="1"/>
        </w:numPr>
        <w:tabs>
          <w:tab w:val="left" w:pos="321"/>
        </w:tabs>
        <w:spacing w:before="201" w:line="276" w:lineRule="auto"/>
        <w:ind w:firstLine="0"/>
        <w:jc w:val="both"/>
        <w:rPr>
          <w:sz w:val="24"/>
        </w:rPr>
      </w:pPr>
      <w:r>
        <w:rPr>
          <w:sz w:val="24"/>
        </w:rPr>
        <w:t>- usar da propriedade, inclusive particular, em circunstâncias que possam provocar danos ou prejuízos ou comprometer a segurança de pessoas, instalações, serviços e outros bens públicos ou particulares, assegurando-se ao proprietário indenização ulterior, caso o uso da propriedade provoque danos à mesma.</w:t>
      </w:r>
    </w:p>
    <w:p w:rsidR="006534A4" w:rsidRDefault="0021516E">
      <w:pPr>
        <w:pStyle w:val="Corpodetexto"/>
        <w:spacing w:before="201" w:line="276" w:lineRule="auto"/>
        <w:ind w:left="100" w:right="107"/>
        <w:jc w:val="both"/>
      </w:pPr>
      <w:r>
        <w:t>Parágrafo único. Será responsabilizado o agente da defesa civil ou a  autoridade  administrativa que se omitir de suas obrigações, relacionadas com a segurança global da população.</w:t>
      </w:r>
    </w:p>
    <w:p w:rsidR="006534A4" w:rsidRDefault="00A634EC">
      <w:pPr>
        <w:pStyle w:val="Corpodetexto"/>
        <w:spacing w:before="201" w:line="276" w:lineRule="auto"/>
        <w:ind w:left="100" w:right="107"/>
        <w:jc w:val="both"/>
      </w:pPr>
      <w:r w:rsidRPr="00A634EC">
        <w:pict>
          <v:line id="_x0000_s1029" style="position:absolute;left:0;text-align:left;z-index:-3280;mso-position-horizontal-relative:page" from="115.55pt,19pt" to="118.55pt,19pt" strokeweight=".72pt">
            <w10:wrap anchorx="page"/>
          </v:line>
        </w:pict>
      </w:r>
      <w:r w:rsidRPr="00A634EC">
        <w:pict>
          <v:line id="_x0000_s1028" style="position:absolute;left:0;text-align:left;z-index:-3256;mso-position-horizontal-relative:page" from="366.95pt,19pt" to="369.95pt,19pt" strokeweight=".72pt">
            <w10:wrap anchorx="page"/>
          </v:line>
        </w:pict>
      </w:r>
      <w:r w:rsidR="0021516E">
        <w:t>Art. 5</w:t>
      </w:r>
      <w:r w:rsidR="0021516E">
        <w:rPr>
          <w:position w:val="8"/>
          <w:sz w:val="12"/>
        </w:rPr>
        <w:t xml:space="preserve">o </w:t>
      </w:r>
      <w:r w:rsidR="0021516E">
        <w:t>De acordo com o estabelecido no Decreto-lei n</w:t>
      </w:r>
      <w:r w:rsidR="0021516E">
        <w:rPr>
          <w:position w:val="8"/>
          <w:sz w:val="12"/>
        </w:rPr>
        <w:t xml:space="preserve">o </w:t>
      </w:r>
      <w:r w:rsidR="0021516E">
        <w:t>3.365, de 21 de junho de 1941, autoriza-se que se dê início a processos de desapropriação, por utilidade pública, de propriedades particulares comprovadamente localizadas em áreas de risco intensificado de desastres.</w:t>
      </w:r>
    </w:p>
    <w:p w:rsidR="006534A4" w:rsidRDefault="00A634EC">
      <w:pPr>
        <w:pStyle w:val="Corpodetexto"/>
        <w:spacing w:before="201" w:line="276" w:lineRule="auto"/>
        <w:ind w:left="100" w:right="107"/>
        <w:jc w:val="both"/>
      </w:pPr>
      <w:r w:rsidRPr="00A634EC">
        <w:pict>
          <v:line id="_x0000_s1027" style="position:absolute;left:0;text-align:left;z-index:-3232;mso-position-horizontal-relative:page" from="105.05pt,19pt" to="108.05pt,19pt" strokeweight=".72pt">
            <w10:wrap anchorx="page"/>
          </v:line>
        </w:pict>
      </w:r>
      <w:r w:rsidR="0021516E">
        <w:t>§ 1</w:t>
      </w:r>
      <w:r w:rsidR="0021516E">
        <w:rPr>
          <w:position w:val="8"/>
          <w:sz w:val="12"/>
        </w:rPr>
        <w:t xml:space="preserve">o </w:t>
      </w:r>
      <w:r w:rsidR="0021516E">
        <w:t xml:space="preserve">- No processo de desapropriação, deverão ser consideradas a depreciação e a desvalorização que ocorrem em </w:t>
      </w:r>
      <w:r w:rsidR="0021516E">
        <w:lastRenderedPageBreak/>
        <w:t>propriedades localizadas em áreas inseguras.</w:t>
      </w:r>
    </w:p>
    <w:p w:rsidR="006534A4" w:rsidRDefault="006534A4">
      <w:pPr>
        <w:spacing w:line="276" w:lineRule="auto"/>
        <w:jc w:val="both"/>
        <w:sectPr w:rsidR="006534A4">
          <w:pgSz w:w="11900" w:h="16820"/>
          <w:pgMar w:top="1600" w:right="1020" w:bottom="280" w:left="1600" w:header="720" w:footer="720" w:gutter="0"/>
          <w:cols w:space="720"/>
        </w:sectPr>
      </w:pPr>
    </w:p>
    <w:p w:rsidR="006534A4" w:rsidRDefault="006534A4">
      <w:pPr>
        <w:pStyle w:val="Corpodetexto"/>
        <w:rPr>
          <w:sz w:val="20"/>
        </w:rPr>
      </w:pPr>
    </w:p>
    <w:p w:rsidR="006534A4" w:rsidRDefault="006534A4">
      <w:pPr>
        <w:pStyle w:val="Corpodetexto"/>
        <w:rPr>
          <w:sz w:val="20"/>
        </w:rPr>
      </w:pPr>
    </w:p>
    <w:p w:rsidR="006534A4" w:rsidRDefault="006534A4">
      <w:pPr>
        <w:pStyle w:val="Corpodetexto"/>
        <w:rPr>
          <w:sz w:val="20"/>
        </w:rPr>
      </w:pPr>
    </w:p>
    <w:p w:rsidR="006534A4" w:rsidRDefault="006534A4">
      <w:pPr>
        <w:pStyle w:val="Corpodetexto"/>
        <w:rPr>
          <w:sz w:val="20"/>
        </w:rPr>
      </w:pPr>
    </w:p>
    <w:p w:rsidR="006534A4" w:rsidRDefault="006534A4">
      <w:pPr>
        <w:pStyle w:val="Corpodetexto"/>
        <w:spacing w:before="4"/>
        <w:rPr>
          <w:sz w:val="21"/>
        </w:rPr>
      </w:pPr>
    </w:p>
    <w:p w:rsidR="006534A4" w:rsidRDefault="00A634EC">
      <w:pPr>
        <w:pStyle w:val="Corpodetexto"/>
        <w:spacing w:before="69" w:line="276" w:lineRule="auto"/>
        <w:ind w:left="100" w:right="107"/>
        <w:jc w:val="both"/>
      </w:pPr>
      <w:r w:rsidRPr="00A634EC">
        <w:pict>
          <v:line id="_x0000_s1026" style="position:absolute;left:0;text-align:left;z-index:-3208;mso-position-horizontal-relative:page" from="101.55pt,12.4pt" to="104.55pt,12.4pt" strokeweight=".72pt">
            <w10:wrap anchorx="page"/>
          </v:line>
        </w:pict>
      </w:r>
      <w:r w:rsidR="0021516E">
        <w:t>§ 2</w:t>
      </w:r>
      <w:r w:rsidR="0021516E">
        <w:rPr>
          <w:position w:val="8"/>
          <w:sz w:val="12"/>
        </w:rPr>
        <w:t xml:space="preserve">o </w:t>
      </w:r>
      <w:r w:rsidR="0021516E">
        <w:t>- Sempre que possível, essas propriedades serão trocadas por outras situadas em áreas seguras, e o processo de desmontagem das edificações e de reconstrução das mesmas, em locais seguros, será apoiado pela comunidade.</w:t>
      </w:r>
    </w:p>
    <w:p w:rsidR="006534A4" w:rsidRDefault="0021516E">
      <w:pPr>
        <w:pStyle w:val="Corpodetexto"/>
        <w:spacing w:before="201"/>
        <w:ind w:left="100"/>
        <w:jc w:val="both"/>
      </w:pPr>
      <w:r>
        <w:t xml:space="preserve">Art.6º Este Decreto entra em vigor na data de sua publicação, devendo viger por um prazo </w:t>
      </w:r>
      <w:r>
        <w:rPr>
          <w:spacing w:val="51"/>
        </w:rPr>
        <w:t xml:space="preserve"> </w:t>
      </w:r>
      <w:r>
        <w:t>de</w:t>
      </w:r>
    </w:p>
    <w:p w:rsidR="006534A4" w:rsidRDefault="0021516E">
      <w:pPr>
        <w:spacing w:before="41"/>
        <w:ind w:left="100"/>
        <w:jc w:val="both"/>
        <w:rPr>
          <w:sz w:val="24"/>
        </w:rPr>
      </w:pPr>
      <w:r>
        <w:rPr>
          <w:b/>
          <w:sz w:val="24"/>
        </w:rPr>
        <w:t xml:space="preserve">90 (noventa) </w:t>
      </w:r>
      <w:r>
        <w:rPr>
          <w:sz w:val="24"/>
        </w:rPr>
        <w:t>dias.</w:t>
      </w:r>
    </w:p>
    <w:p w:rsidR="006534A4" w:rsidRDefault="006534A4">
      <w:pPr>
        <w:pStyle w:val="Corpodetexto"/>
        <w:spacing w:before="11"/>
        <w:rPr>
          <w:sz w:val="20"/>
        </w:rPr>
      </w:pPr>
    </w:p>
    <w:p w:rsidR="006534A4" w:rsidRDefault="0021516E">
      <w:pPr>
        <w:pStyle w:val="Corpodetexto"/>
        <w:spacing w:line="276" w:lineRule="auto"/>
        <w:ind w:left="100" w:right="106"/>
        <w:jc w:val="both"/>
      </w:pPr>
      <w:r>
        <w:t>Parágrafo único. O prazo de vigência deste Decreto pode ser prorrogado até completar um máximo de 180 dias.</w:t>
      </w:r>
    </w:p>
    <w:p w:rsidR="006534A4" w:rsidRDefault="0021516E">
      <w:pPr>
        <w:pStyle w:val="Corpodetexto"/>
        <w:spacing w:before="201"/>
        <w:ind w:left="2492" w:right="879" w:firstLine="467"/>
      </w:pPr>
      <w:r>
        <w:t>Vargem (SC), em 09 de junho de 2017.</w:t>
      </w:r>
    </w:p>
    <w:p w:rsidR="006534A4" w:rsidRDefault="006534A4">
      <w:pPr>
        <w:pStyle w:val="Corpodetexto"/>
      </w:pPr>
    </w:p>
    <w:p w:rsidR="0021516E" w:rsidRDefault="0021516E">
      <w:pPr>
        <w:pStyle w:val="Corpodetexto"/>
      </w:pPr>
    </w:p>
    <w:p w:rsidR="0021516E" w:rsidRDefault="0021516E">
      <w:pPr>
        <w:pStyle w:val="Corpodetexto"/>
      </w:pPr>
    </w:p>
    <w:p w:rsidR="006534A4" w:rsidRDefault="006534A4">
      <w:pPr>
        <w:pStyle w:val="Corpodetexto"/>
      </w:pPr>
    </w:p>
    <w:p w:rsidR="006534A4" w:rsidRDefault="0021516E">
      <w:pPr>
        <w:pStyle w:val="Heading1"/>
        <w:spacing w:before="207"/>
        <w:ind w:left="3293" w:right="2480" w:hanging="801"/>
      </w:pPr>
      <w:r>
        <w:t>MILENA ANDERSEN LOPES BECHER PREFEITA MUNICIPAL</w:t>
      </w:r>
    </w:p>
    <w:p w:rsidR="006534A4" w:rsidRDefault="006534A4">
      <w:pPr>
        <w:pStyle w:val="Corpodetexto"/>
        <w:rPr>
          <w:b/>
        </w:rPr>
      </w:pPr>
    </w:p>
    <w:p w:rsidR="006534A4" w:rsidRDefault="006534A4">
      <w:pPr>
        <w:pStyle w:val="Corpodetexto"/>
        <w:spacing w:before="11"/>
        <w:rPr>
          <w:b/>
          <w:sz w:val="20"/>
        </w:rPr>
      </w:pPr>
    </w:p>
    <w:p w:rsidR="0021516E" w:rsidRDefault="0021516E">
      <w:pPr>
        <w:pStyle w:val="Corpodetexto"/>
        <w:spacing w:before="11"/>
        <w:rPr>
          <w:b/>
          <w:sz w:val="20"/>
        </w:rPr>
      </w:pPr>
    </w:p>
    <w:p w:rsidR="0021516E" w:rsidRDefault="0021516E">
      <w:pPr>
        <w:pStyle w:val="Corpodetexto"/>
        <w:spacing w:before="11"/>
        <w:rPr>
          <w:b/>
          <w:sz w:val="20"/>
        </w:rPr>
      </w:pPr>
    </w:p>
    <w:p w:rsidR="0021516E" w:rsidRDefault="0021516E">
      <w:pPr>
        <w:pStyle w:val="Corpodetexto"/>
        <w:spacing w:before="11"/>
        <w:rPr>
          <w:b/>
          <w:sz w:val="20"/>
        </w:rPr>
      </w:pPr>
    </w:p>
    <w:p w:rsidR="0021516E" w:rsidRDefault="0021516E" w:rsidP="0021516E">
      <w:pPr>
        <w:ind w:right="1843"/>
        <w:jc w:val="center"/>
        <w:rPr>
          <w:b/>
          <w:sz w:val="24"/>
        </w:rPr>
      </w:pPr>
      <w:r>
        <w:rPr>
          <w:b/>
          <w:sz w:val="24"/>
        </w:rPr>
        <w:t xml:space="preserve">          MARCOS JOÃO ROSS</w:t>
      </w:r>
    </w:p>
    <w:p w:rsidR="006534A4" w:rsidRDefault="0021516E" w:rsidP="0021516E">
      <w:pPr>
        <w:ind w:right="1843"/>
        <w:jc w:val="center"/>
        <w:rPr>
          <w:b/>
          <w:sz w:val="24"/>
        </w:rPr>
      </w:pPr>
      <w:r>
        <w:rPr>
          <w:b/>
          <w:sz w:val="24"/>
        </w:rPr>
        <w:t xml:space="preserve">    COORDENADOR MUNICIPAL DE DEFESA CIVIL</w:t>
      </w:r>
    </w:p>
    <w:sectPr w:rsidR="006534A4" w:rsidSect="006534A4">
      <w:pgSz w:w="11900" w:h="16820"/>
      <w:pgMar w:top="160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2721"/>
    <w:multiLevelType w:val="hybridMultilevel"/>
    <w:tmpl w:val="B6069AC2"/>
    <w:lvl w:ilvl="0" w:tplc="7318E478">
      <w:start w:val="1"/>
      <w:numFmt w:val="upperRoman"/>
      <w:lvlText w:val="%1"/>
      <w:lvlJc w:val="left"/>
      <w:pPr>
        <w:ind w:left="101" w:hanging="1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1DA0918">
      <w:numFmt w:val="bullet"/>
      <w:lvlText w:val="•"/>
      <w:lvlJc w:val="left"/>
      <w:pPr>
        <w:ind w:left="1018" w:hanging="168"/>
      </w:pPr>
      <w:rPr>
        <w:rFonts w:hint="default"/>
      </w:rPr>
    </w:lvl>
    <w:lvl w:ilvl="2" w:tplc="503EE30C">
      <w:numFmt w:val="bullet"/>
      <w:lvlText w:val="•"/>
      <w:lvlJc w:val="left"/>
      <w:pPr>
        <w:ind w:left="1936" w:hanging="168"/>
      </w:pPr>
      <w:rPr>
        <w:rFonts w:hint="default"/>
      </w:rPr>
    </w:lvl>
    <w:lvl w:ilvl="3" w:tplc="C8EEC7D0">
      <w:numFmt w:val="bullet"/>
      <w:lvlText w:val="•"/>
      <w:lvlJc w:val="left"/>
      <w:pPr>
        <w:ind w:left="2854" w:hanging="168"/>
      </w:pPr>
      <w:rPr>
        <w:rFonts w:hint="default"/>
      </w:rPr>
    </w:lvl>
    <w:lvl w:ilvl="4" w:tplc="0BD68546">
      <w:numFmt w:val="bullet"/>
      <w:lvlText w:val="•"/>
      <w:lvlJc w:val="left"/>
      <w:pPr>
        <w:ind w:left="3772" w:hanging="168"/>
      </w:pPr>
      <w:rPr>
        <w:rFonts w:hint="default"/>
      </w:rPr>
    </w:lvl>
    <w:lvl w:ilvl="5" w:tplc="3EB87EEA">
      <w:numFmt w:val="bullet"/>
      <w:lvlText w:val="•"/>
      <w:lvlJc w:val="left"/>
      <w:pPr>
        <w:ind w:left="4690" w:hanging="168"/>
      </w:pPr>
      <w:rPr>
        <w:rFonts w:hint="default"/>
      </w:rPr>
    </w:lvl>
    <w:lvl w:ilvl="6" w:tplc="427A8F84">
      <w:numFmt w:val="bullet"/>
      <w:lvlText w:val="•"/>
      <w:lvlJc w:val="left"/>
      <w:pPr>
        <w:ind w:left="5608" w:hanging="168"/>
      </w:pPr>
      <w:rPr>
        <w:rFonts w:hint="default"/>
      </w:rPr>
    </w:lvl>
    <w:lvl w:ilvl="7" w:tplc="397E2840">
      <w:numFmt w:val="bullet"/>
      <w:lvlText w:val="•"/>
      <w:lvlJc w:val="left"/>
      <w:pPr>
        <w:ind w:left="6526" w:hanging="168"/>
      </w:pPr>
      <w:rPr>
        <w:rFonts w:hint="default"/>
      </w:rPr>
    </w:lvl>
    <w:lvl w:ilvl="8" w:tplc="A25ABDD8">
      <w:numFmt w:val="bullet"/>
      <w:lvlText w:val="•"/>
      <w:lvlJc w:val="left"/>
      <w:pPr>
        <w:ind w:left="7444" w:hanging="168"/>
      </w:pPr>
      <w:rPr>
        <w:rFonts w:hint="default"/>
      </w:rPr>
    </w:lvl>
  </w:abstractNum>
  <w:abstractNum w:abstractNumId="1">
    <w:nsid w:val="60EF08CB"/>
    <w:multiLevelType w:val="hybridMultilevel"/>
    <w:tmpl w:val="F02ED4B8"/>
    <w:lvl w:ilvl="0" w:tplc="3F74C952">
      <w:numFmt w:val="bullet"/>
      <w:lvlText w:val="-"/>
      <w:lvlJc w:val="left"/>
      <w:pPr>
        <w:ind w:left="101" w:hanging="16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C63400">
      <w:numFmt w:val="bullet"/>
      <w:lvlText w:val="•"/>
      <w:lvlJc w:val="left"/>
      <w:pPr>
        <w:ind w:left="1018" w:hanging="166"/>
      </w:pPr>
      <w:rPr>
        <w:rFonts w:hint="default"/>
      </w:rPr>
    </w:lvl>
    <w:lvl w:ilvl="2" w:tplc="4A8C6C60">
      <w:numFmt w:val="bullet"/>
      <w:lvlText w:val="•"/>
      <w:lvlJc w:val="left"/>
      <w:pPr>
        <w:ind w:left="1936" w:hanging="166"/>
      </w:pPr>
      <w:rPr>
        <w:rFonts w:hint="default"/>
      </w:rPr>
    </w:lvl>
    <w:lvl w:ilvl="3" w:tplc="1E32D980">
      <w:numFmt w:val="bullet"/>
      <w:lvlText w:val="•"/>
      <w:lvlJc w:val="left"/>
      <w:pPr>
        <w:ind w:left="2854" w:hanging="166"/>
      </w:pPr>
      <w:rPr>
        <w:rFonts w:hint="default"/>
      </w:rPr>
    </w:lvl>
    <w:lvl w:ilvl="4" w:tplc="92C2A14A">
      <w:numFmt w:val="bullet"/>
      <w:lvlText w:val="•"/>
      <w:lvlJc w:val="left"/>
      <w:pPr>
        <w:ind w:left="3772" w:hanging="166"/>
      </w:pPr>
      <w:rPr>
        <w:rFonts w:hint="default"/>
      </w:rPr>
    </w:lvl>
    <w:lvl w:ilvl="5" w:tplc="3FA8847E">
      <w:numFmt w:val="bullet"/>
      <w:lvlText w:val="•"/>
      <w:lvlJc w:val="left"/>
      <w:pPr>
        <w:ind w:left="4690" w:hanging="166"/>
      </w:pPr>
      <w:rPr>
        <w:rFonts w:hint="default"/>
      </w:rPr>
    </w:lvl>
    <w:lvl w:ilvl="6" w:tplc="639A7A2E">
      <w:numFmt w:val="bullet"/>
      <w:lvlText w:val="•"/>
      <w:lvlJc w:val="left"/>
      <w:pPr>
        <w:ind w:left="5608" w:hanging="166"/>
      </w:pPr>
      <w:rPr>
        <w:rFonts w:hint="default"/>
      </w:rPr>
    </w:lvl>
    <w:lvl w:ilvl="7" w:tplc="A6708EF8">
      <w:numFmt w:val="bullet"/>
      <w:lvlText w:val="•"/>
      <w:lvlJc w:val="left"/>
      <w:pPr>
        <w:ind w:left="6526" w:hanging="166"/>
      </w:pPr>
      <w:rPr>
        <w:rFonts w:hint="default"/>
      </w:rPr>
    </w:lvl>
    <w:lvl w:ilvl="8" w:tplc="6DB056D0">
      <w:numFmt w:val="bullet"/>
      <w:lvlText w:val="•"/>
      <w:lvlJc w:val="left"/>
      <w:pPr>
        <w:ind w:left="7444" w:hanging="1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534A4"/>
    <w:rsid w:val="0021516E"/>
    <w:rsid w:val="006534A4"/>
    <w:rsid w:val="009F225C"/>
    <w:rsid w:val="00A6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34A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34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534A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534A4"/>
    <w:pPr>
      <w:ind w:left="3872" w:right="331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534A4"/>
    <w:pPr>
      <w:ind w:left="101" w:right="107"/>
      <w:jc w:val="both"/>
    </w:pPr>
  </w:style>
  <w:style w:type="paragraph" w:customStyle="1" w:styleId="TableParagraph">
    <w:name w:val="Table Paragraph"/>
    <w:basedOn w:val="Normal"/>
    <w:uiPriority w:val="1"/>
    <w:qFormat/>
    <w:rsid w:val="006534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4096</Characters>
  <Application>Microsoft Office Word</Application>
  <DocSecurity>4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2017-06-13T11:08:00Z</dcterms:created>
  <dcterms:modified xsi:type="dcterms:W3CDTF">2017-06-13T11:08:00Z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PDFium</vt:lpwstr>
  </property>
  <property fmtid="{D5CDD505-2E9C-101B-9397-08002B2CF9AE}" pid="4" name="LastSaved">
    <vt:filetime>2017-06-12T00:00:00Z</vt:filetime>
  </property>
</Properties>
</file>