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2D" w:rsidRDefault="00D72D2D" w:rsidP="00FA3338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72D2D" w:rsidRDefault="00D72D2D" w:rsidP="00FA3338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72D2D" w:rsidRDefault="00D72D2D" w:rsidP="00FA3338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A3338" w:rsidRPr="00FA3338" w:rsidRDefault="00FA3338" w:rsidP="00FA3338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3338">
        <w:rPr>
          <w:rFonts w:ascii="Calibri" w:eastAsia="Calibri" w:hAnsi="Calibri" w:cs="Calibri"/>
          <w:b/>
          <w:sz w:val="24"/>
          <w:szCs w:val="24"/>
        </w:rPr>
        <w:t>PORTARIA Nº 933 de 04 de junho de 2019.</w:t>
      </w:r>
    </w:p>
    <w:p w:rsidR="00FA3338" w:rsidRPr="00FA3338" w:rsidRDefault="00FA3338" w:rsidP="00FA3338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FA3338" w:rsidRPr="00FA3338" w:rsidRDefault="00FA3338" w:rsidP="00FA3338">
      <w:pPr>
        <w:spacing w:after="200" w:line="276" w:lineRule="auto"/>
        <w:ind w:firstLine="1701"/>
        <w:rPr>
          <w:rFonts w:ascii="Calibri" w:eastAsia="Calibri" w:hAnsi="Calibri" w:cs="Calibri"/>
          <w:sz w:val="24"/>
          <w:szCs w:val="24"/>
        </w:rPr>
      </w:pPr>
      <w:r w:rsidRPr="00FA3338">
        <w:rPr>
          <w:rFonts w:ascii="Calibri" w:eastAsia="Calibri" w:hAnsi="Calibri" w:cs="Calibri"/>
          <w:sz w:val="24"/>
          <w:szCs w:val="24"/>
        </w:rPr>
        <w:t xml:space="preserve"> A PREFEITA DO MUNICÍPIO DE VARGEM, no uso da competência que lhe confere o art. 100 da Lei Orgânica do Município,</w:t>
      </w:r>
    </w:p>
    <w:p w:rsidR="00FA3338" w:rsidRPr="00FA3338" w:rsidRDefault="00FA3338" w:rsidP="00FA3338">
      <w:pPr>
        <w:spacing w:after="200" w:line="276" w:lineRule="auto"/>
        <w:ind w:firstLine="1701"/>
        <w:rPr>
          <w:rFonts w:ascii="Calibri" w:eastAsia="Calibri" w:hAnsi="Calibri" w:cs="Calibri"/>
          <w:b/>
          <w:sz w:val="24"/>
          <w:szCs w:val="24"/>
        </w:rPr>
      </w:pPr>
      <w:r w:rsidRPr="00FA3338">
        <w:rPr>
          <w:rFonts w:ascii="Calibri" w:eastAsia="Calibri" w:hAnsi="Calibri" w:cs="Calibri"/>
          <w:b/>
          <w:sz w:val="24"/>
          <w:szCs w:val="24"/>
        </w:rPr>
        <w:t xml:space="preserve">R E S O L V E: </w:t>
      </w:r>
    </w:p>
    <w:p w:rsidR="00FA3338" w:rsidRPr="00FA3338" w:rsidRDefault="00FA3338" w:rsidP="00FA3338">
      <w:pPr>
        <w:spacing w:after="200" w:line="276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FA3338">
        <w:rPr>
          <w:rFonts w:ascii="Calibri" w:eastAsia="Calibri" w:hAnsi="Calibri" w:cs="Calibri"/>
          <w:sz w:val="24"/>
          <w:szCs w:val="24"/>
        </w:rPr>
        <w:t xml:space="preserve">Artigo 1º. Nomear a Comissão Especial para supervisionar e acompanhar a realização do Processo Seletivo Público nº. </w:t>
      </w:r>
      <w:r w:rsidRPr="009E14C5">
        <w:rPr>
          <w:rFonts w:ascii="Calibri" w:eastAsia="Calibri" w:hAnsi="Calibri" w:cs="Calibri"/>
          <w:sz w:val="24"/>
          <w:szCs w:val="24"/>
        </w:rPr>
        <w:t>00</w:t>
      </w:r>
      <w:r w:rsidR="009E14C5" w:rsidRPr="009E14C5">
        <w:rPr>
          <w:rFonts w:ascii="Calibri" w:eastAsia="Calibri" w:hAnsi="Calibri" w:cs="Calibri"/>
          <w:sz w:val="24"/>
          <w:szCs w:val="24"/>
        </w:rPr>
        <w:t>3</w:t>
      </w:r>
      <w:r w:rsidRPr="00FA3338">
        <w:rPr>
          <w:rFonts w:ascii="Calibri" w:eastAsia="Calibri" w:hAnsi="Calibri" w:cs="Calibri"/>
          <w:sz w:val="24"/>
          <w:szCs w:val="24"/>
        </w:rPr>
        <w:t xml:space="preserve">/2019 da Secretaria Municipal de Educação. </w:t>
      </w:r>
    </w:p>
    <w:p w:rsidR="00FA3338" w:rsidRPr="00FA3338" w:rsidRDefault="00FA3338" w:rsidP="00FA3338">
      <w:pPr>
        <w:spacing w:after="200" w:line="276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FA3338">
        <w:rPr>
          <w:rFonts w:ascii="Calibri" w:eastAsia="Calibri" w:hAnsi="Calibri" w:cs="Calibri"/>
          <w:sz w:val="24"/>
          <w:szCs w:val="24"/>
        </w:rPr>
        <w:t xml:space="preserve">Artigo 2º. Fica constituída a Comissão encarregada de promover, supervisionar e acompanhar a realização do processo seletivo público, destinados a seleção de candidatos para o provimento do cargo de Professor de Educação Física, ficando designados para sua composição os seguintes servidores: </w:t>
      </w:r>
    </w:p>
    <w:p w:rsidR="00FA3338" w:rsidRPr="00FA3338" w:rsidRDefault="00FA3338" w:rsidP="00FA3338">
      <w:pPr>
        <w:spacing w:after="200" w:line="276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FA3338">
        <w:rPr>
          <w:rFonts w:ascii="Calibri" w:eastAsia="Calibri" w:hAnsi="Calibri" w:cs="Calibri"/>
          <w:sz w:val="24"/>
          <w:szCs w:val="24"/>
        </w:rPr>
        <w:t xml:space="preserve">Presidente </w:t>
      </w:r>
      <w:r w:rsidR="009E14C5">
        <w:rPr>
          <w:rFonts w:ascii="Calibri" w:eastAsia="Calibri" w:hAnsi="Calibri" w:cs="Calibri"/>
          <w:sz w:val="24"/>
          <w:szCs w:val="24"/>
        </w:rPr>
        <w:t xml:space="preserve">Isaura Ramos </w:t>
      </w:r>
      <w:proofErr w:type="spellStart"/>
      <w:r w:rsidR="009E14C5">
        <w:rPr>
          <w:rFonts w:ascii="Calibri" w:eastAsia="Calibri" w:hAnsi="Calibri" w:cs="Calibri"/>
          <w:sz w:val="24"/>
          <w:szCs w:val="24"/>
        </w:rPr>
        <w:t>Dalcanalle</w:t>
      </w:r>
      <w:proofErr w:type="spellEnd"/>
    </w:p>
    <w:p w:rsidR="00FA3338" w:rsidRPr="00FA3338" w:rsidRDefault="00FA3338" w:rsidP="00FA3338">
      <w:pPr>
        <w:spacing w:after="200" w:line="276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FA3338">
        <w:rPr>
          <w:rFonts w:ascii="Calibri" w:eastAsia="Calibri" w:hAnsi="Calibri" w:cs="Calibri"/>
          <w:sz w:val="24"/>
          <w:szCs w:val="24"/>
        </w:rPr>
        <w:t xml:space="preserve">Membro </w:t>
      </w:r>
      <w:r w:rsidR="009E14C5">
        <w:rPr>
          <w:rFonts w:ascii="Calibri" w:eastAsia="Calibri" w:hAnsi="Calibri" w:cs="Calibri"/>
          <w:sz w:val="24"/>
          <w:szCs w:val="24"/>
        </w:rPr>
        <w:t>Luciane Cordeiro</w:t>
      </w:r>
    </w:p>
    <w:p w:rsidR="00FA3338" w:rsidRPr="00FA3338" w:rsidRDefault="00FA3338" w:rsidP="00FA3338">
      <w:pPr>
        <w:spacing w:after="200" w:line="276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FA3338">
        <w:rPr>
          <w:rFonts w:ascii="Calibri" w:eastAsia="Calibri" w:hAnsi="Calibri" w:cs="Calibri"/>
          <w:sz w:val="24"/>
          <w:szCs w:val="24"/>
        </w:rPr>
        <w:t xml:space="preserve">Membro </w:t>
      </w:r>
      <w:proofErr w:type="spellStart"/>
      <w:r w:rsidR="009E14C5">
        <w:rPr>
          <w:rFonts w:ascii="Calibri" w:eastAsia="Calibri" w:hAnsi="Calibri" w:cs="Calibri"/>
          <w:sz w:val="24"/>
          <w:szCs w:val="24"/>
        </w:rPr>
        <w:t>Maiara</w:t>
      </w:r>
      <w:proofErr w:type="spellEnd"/>
      <w:r w:rsidR="009E14C5">
        <w:rPr>
          <w:rFonts w:ascii="Calibri" w:eastAsia="Calibri" w:hAnsi="Calibri" w:cs="Calibri"/>
          <w:sz w:val="24"/>
          <w:szCs w:val="24"/>
        </w:rPr>
        <w:t xml:space="preserve"> Padilha</w:t>
      </w:r>
      <w:r w:rsidRPr="00FA3338">
        <w:rPr>
          <w:rFonts w:ascii="Calibri" w:eastAsia="Calibri" w:hAnsi="Calibri" w:cs="Calibri"/>
          <w:sz w:val="24"/>
          <w:szCs w:val="24"/>
        </w:rPr>
        <w:t xml:space="preserve"> </w:t>
      </w:r>
    </w:p>
    <w:p w:rsidR="00FA3338" w:rsidRPr="00FA3338" w:rsidRDefault="00FA3338" w:rsidP="00FA3338">
      <w:pPr>
        <w:spacing w:after="200" w:line="276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FA3338">
        <w:rPr>
          <w:rFonts w:ascii="Calibri" w:eastAsia="Calibri" w:hAnsi="Calibri" w:cs="Calibri"/>
          <w:sz w:val="24"/>
          <w:szCs w:val="24"/>
        </w:rPr>
        <w:t xml:space="preserve">Artigo 3º. Fica autorizada a Comissão do Processo Seletivo Público, baixar edital e adotar todas as providências necessárias à realização do processo, bem como fiscalizar, supervisionar e dar publicidade de seus aos atos; </w:t>
      </w:r>
    </w:p>
    <w:p w:rsidR="00FA3338" w:rsidRPr="00FA3338" w:rsidRDefault="00FA3338" w:rsidP="00FA3338">
      <w:pPr>
        <w:spacing w:after="200" w:line="276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FA3338">
        <w:rPr>
          <w:rFonts w:ascii="Calibri" w:eastAsia="Calibri" w:hAnsi="Calibri" w:cs="Calibri"/>
          <w:sz w:val="24"/>
          <w:szCs w:val="24"/>
        </w:rPr>
        <w:t>Artigo 4º. O Processo Seletivo reger-se á pelas disposições do edital, cabendo à Comissão decidir sobre os casos eventualmente omissos;</w:t>
      </w:r>
    </w:p>
    <w:p w:rsidR="00FA3338" w:rsidRPr="00FA3338" w:rsidRDefault="00FA3338" w:rsidP="00FA3338">
      <w:pPr>
        <w:spacing w:after="200" w:line="276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FA3338">
        <w:rPr>
          <w:rFonts w:ascii="Calibri" w:eastAsia="Calibri" w:hAnsi="Calibri" w:cs="Calibri"/>
          <w:sz w:val="24"/>
          <w:szCs w:val="24"/>
        </w:rPr>
        <w:t xml:space="preserve"> Artigo 5º. Esta Portaria entra em vigor na data de sua publicação</w:t>
      </w:r>
      <w:r w:rsidR="002625DA">
        <w:rPr>
          <w:rFonts w:ascii="Calibri" w:eastAsia="Calibri" w:hAnsi="Calibri" w:cs="Calibri"/>
          <w:sz w:val="24"/>
          <w:szCs w:val="24"/>
        </w:rPr>
        <w:t>, e se extingue após a homologação final do Processo Seletivo Público</w:t>
      </w:r>
      <w:r w:rsidRPr="00FA3338">
        <w:rPr>
          <w:rFonts w:ascii="Calibri" w:eastAsia="Calibri" w:hAnsi="Calibri" w:cs="Calibri"/>
          <w:sz w:val="24"/>
          <w:szCs w:val="24"/>
        </w:rPr>
        <w:t>.</w:t>
      </w:r>
    </w:p>
    <w:p w:rsidR="00FA3338" w:rsidRPr="00FA3338" w:rsidRDefault="00FA3338" w:rsidP="00FA3338">
      <w:pPr>
        <w:spacing w:after="120" w:line="240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FA3338">
        <w:rPr>
          <w:rFonts w:ascii="Calibri" w:eastAsia="Calibri" w:hAnsi="Calibri" w:cs="Calibri"/>
          <w:sz w:val="24"/>
          <w:szCs w:val="24"/>
        </w:rPr>
        <w:t>Vargem, 0</w:t>
      </w:r>
      <w:r>
        <w:rPr>
          <w:rFonts w:ascii="Calibri" w:eastAsia="Calibri" w:hAnsi="Calibri" w:cs="Calibri"/>
          <w:sz w:val="24"/>
          <w:szCs w:val="24"/>
        </w:rPr>
        <w:t>4</w:t>
      </w:r>
      <w:r w:rsidRPr="00FA3338">
        <w:rPr>
          <w:rFonts w:ascii="Calibri" w:eastAsia="Calibri" w:hAnsi="Calibri" w:cs="Calibri"/>
          <w:sz w:val="24"/>
          <w:szCs w:val="24"/>
        </w:rPr>
        <w:t xml:space="preserve"> de junho de 2019.</w:t>
      </w:r>
    </w:p>
    <w:p w:rsidR="00FA3338" w:rsidRPr="00FA3338" w:rsidRDefault="00FA3338" w:rsidP="00FA3338">
      <w:pPr>
        <w:spacing w:after="200" w:line="240" w:lineRule="auto"/>
        <w:ind w:firstLine="1418"/>
        <w:jc w:val="both"/>
        <w:rPr>
          <w:rFonts w:ascii="Calibri" w:eastAsia="Calibri" w:hAnsi="Calibri" w:cs="Calibri"/>
          <w:sz w:val="24"/>
          <w:szCs w:val="24"/>
        </w:rPr>
      </w:pPr>
    </w:p>
    <w:p w:rsidR="00FA3338" w:rsidRPr="00FA3338" w:rsidRDefault="00FA3338" w:rsidP="00FA333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3338">
        <w:rPr>
          <w:rFonts w:ascii="Calibri" w:eastAsia="Calibri" w:hAnsi="Calibri" w:cs="Calibri"/>
          <w:b/>
          <w:sz w:val="24"/>
          <w:szCs w:val="24"/>
        </w:rPr>
        <w:t>MILENA ANDERSEN LOPES BECHER</w:t>
      </w:r>
    </w:p>
    <w:p w:rsidR="00FA3338" w:rsidRPr="00FA3338" w:rsidRDefault="00FA3338" w:rsidP="00FA3338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3338">
        <w:rPr>
          <w:rFonts w:ascii="Calibri" w:eastAsia="Calibri" w:hAnsi="Calibri" w:cs="Calibri"/>
          <w:b/>
          <w:sz w:val="24"/>
          <w:szCs w:val="24"/>
        </w:rPr>
        <w:t>Prefeita</w:t>
      </w:r>
    </w:p>
    <w:p w:rsidR="009816F3" w:rsidRDefault="009816F3"/>
    <w:sectPr w:rsidR="009816F3" w:rsidSect="00981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proofState w:spelling="clean" w:grammar="clean"/>
  <w:defaultTabStop w:val="708"/>
  <w:hyphenationZone w:val="425"/>
  <w:characterSpacingControl w:val="doNotCompress"/>
  <w:compat/>
  <w:rsids>
    <w:rsidRoot w:val="00FA3338"/>
    <w:rsid w:val="00137DDC"/>
    <w:rsid w:val="002625DA"/>
    <w:rsid w:val="004D7085"/>
    <w:rsid w:val="009816F3"/>
    <w:rsid w:val="009A4A99"/>
    <w:rsid w:val="009E14C5"/>
    <w:rsid w:val="00D72D2D"/>
    <w:rsid w:val="00FA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 Willian Castilhos</dc:creator>
  <cp:lastModifiedBy>Educação</cp:lastModifiedBy>
  <cp:revision>3</cp:revision>
  <dcterms:created xsi:type="dcterms:W3CDTF">2019-06-12T17:14:00Z</dcterms:created>
  <dcterms:modified xsi:type="dcterms:W3CDTF">2019-06-13T13:58:00Z</dcterms:modified>
</cp:coreProperties>
</file>